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3D" w:rsidRDefault="00353A3D" w:rsidP="00353A3D">
      <w:pPr>
        <w:ind w:firstLine="709"/>
        <w:jc w:val="center"/>
        <w:rPr>
          <w:rFonts w:cs="Times New Roman"/>
          <w:b/>
          <w:szCs w:val="28"/>
          <w:lang w:val="uk-UA"/>
        </w:rPr>
      </w:pPr>
      <w:r>
        <w:rPr>
          <w:rFonts w:cs="Times New Roman"/>
          <w:b/>
          <w:szCs w:val="28"/>
          <w:lang w:val="uk-UA"/>
        </w:rPr>
        <w:t>ЗВІТ</w:t>
      </w:r>
    </w:p>
    <w:p w:rsidR="00353A3D" w:rsidRDefault="00353A3D" w:rsidP="00353A3D">
      <w:pPr>
        <w:ind w:firstLine="709"/>
        <w:jc w:val="center"/>
        <w:rPr>
          <w:rFonts w:cs="Times New Roman"/>
          <w:b/>
          <w:szCs w:val="28"/>
          <w:lang w:val="uk-UA"/>
        </w:rPr>
      </w:pPr>
      <w:r>
        <w:rPr>
          <w:rFonts w:cs="Times New Roman"/>
          <w:b/>
          <w:szCs w:val="28"/>
          <w:lang w:val="uk-UA"/>
        </w:rPr>
        <w:t xml:space="preserve"> ДИРЕКТОРА ЗАПОРІЗЬКОЇ ГІМНАЗІЇ №5 </w:t>
      </w:r>
    </w:p>
    <w:p w:rsidR="00353A3D" w:rsidRDefault="00353A3D" w:rsidP="00353A3D">
      <w:pPr>
        <w:ind w:firstLine="709"/>
        <w:jc w:val="center"/>
        <w:rPr>
          <w:rFonts w:cs="Times New Roman"/>
          <w:b/>
          <w:szCs w:val="28"/>
          <w:lang w:val="uk-UA"/>
        </w:rPr>
      </w:pPr>
      <w:r>
        <w:rPr>
          <w:rFonts w:cs="Times New Roman"/>
          <w:b/>
          <w:szCs w:val="28"/>
          <w:lang w:val="uk-UA"/>
        </w:rPr>
        <w:t xml:space="preserve">ЗАПОРІЗЬКОЇ МІСЬКОЇ РАДИ </w:t>
      </w:r>
    </w:p>
    <w:p w:rsidR="00353A3D" w:rsidRDefault="00353A3D" w:rsidP="00353A3D">
      <w:pPr>
        <w:ind w:firstLine="709"/>
        <w:jc w:val="center"/>
        <w:rPr>
          <w:rFonts w:cs="Times New Roman"/>
          <w:b/>
          <w:szCs w:val="28"/>
          <w:lang w:val="uk-UA"/>
        </w:rPr>
      </w:pPr>
      <w:r>
        <w:rPr>
          <w:rFonts w:cs="Times New Roman"/>
          <w:b/>
          <w:szCs w:val="28"/>
          <w:lang w:val="uk-UA"/>
        </w:rPr>
        <w:t>ШАНЧЕВОЇ НАТАЛІЇ ВОЛОДИМИРІВНИ</w:t>
      </w:r>
    </w:p>
    <w:p w:rsidR="00353A3D" w:rsidRDefault="00353A3D" w:rsidP="00353A3D">
      <w:pPr>
        <w:ind w:firstLine="709"/>
        <w:jc w:val="center"/>
        <w:rPr>
          <w:rFonts w:cs="Times New Roman"/>
          <w:b/>
          <w:szCs w:val="28"/>
          <w:lang w:val="uk-UA"/>
        </w:rPr>
      </w:pPr>
      <w:r>
        <w:rPr>
          <w:rFonts w:cs="Times New Roman"/>
          <w:b/>
          <w:szCs w:val="28"/>
          <w:lang w:val="uk-UA"/>
        </w:rPr>
        <w:t>ЗА 2021-2022 н.р.</w:t>
      </w:r>
    </w:p>
    <w:p w:rsidR="00353A3D" w:rsidRDefault="00353A3D" w:rsidP="00353A3D">
      <w:pPr>
        <w:ind w:firstLine="709"/>
        <w:jc w:val="both"/>
        <w:rPr>
          <w:rFonts w:cs="Times New Roman"/>
          <w:szCs w:val="28"/>
          <w:lang w:val="uk-UA"/>
        </w:rPr>
      </w:pPr>
    </w:p>
    <w:p w:rsidR="00353A3D" w:rsidRDefault="00353A3D" w:rsidP="00353A3D">
      <w:pPr>
        <w:ind w:firstLine="709"/>
        <w:jc w:val="both"/>
        <w:rPr>
          <w:rFonts w:eastAsia="Times New Roman" w:cs="Times New Roman"/>
          <w:szCs w:val="28"/>
          <w:lang w:val="uk-UA"/>
        </w:rPr>
      </w:pPr>
      <w:r>
        <w:rPr>
          <w:rFonts w:eastAsia="Times New Roman" w:cs="Times New Roman"/>
          <w:szCs w:val="28"/>
          <w:lang w:val="uk-UA"/>
        </w:rPr>
        <w:t xml:space="preserve">Звіт складено на  виконання Національної Доктрини розвитку освіти,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наказу Міністерства освіти і </w:t>
      </w:r>
      <w:r w:rsidR="000B0BF2">
        <w:rPr>
          <w:rFonts w:eastAsia="Times New Roman" w:cs="Times New Roman"/>
          <w:szCs w:val="28"/>
          <w:lang w:val="uk-UA"/>
        </w:rPr>
        <w:t>науки України від 23.03.2005 №</w:t>
      </w:r>
      <w:r>
        <w:rPr>
          <w:rFonts w:eastAsia="Times New Roman" w:cs="Times New Roman"/>
          <w:szCs w:val="28"/>
          <w:lang w:val="uk-UA"/>
        </w:rPr>
        <w:t>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та з урахуванням вимог Закону України «Про освіту» щодо створення Положення про внутрішню систему забезпечення якості освіти, ухваленого рішенням педагогічної ради №6 від 02.02.2021 та затвердженого наказом по школі від 02.02.2021 № 035р.</w:t>
      </w:r>
    </w:p>
    <w:p w:rsidR="00353A3D" w:rsidRDefault="00353A3D" w:rsidP="00353A3D">
      <w:pPr>
        <w:ind w:firstLine="709"/>
        <w:jc w:val="both"/>
        <w:rPr>
          <w:rFonts w:cs="Times New Roman"/>
          <w:szCs w:val="28"/>
          <w:lang w:val="uk-UA"/>
        </w:rPr>
      </w:pPr>
      <w:r>
        <w:rPr>
          <w:rFonts w:eastAsia="Times New Roman" w:cs="Times New Roman"/>
          <w:szCs w:val="28"/>
          <w:lang w:val="uk-UA"/>
        </w:rPr>
        <w:t xml:space="preserve">Освітні послуги </w:t>
      </w:r>
      <w:r>
        <w:rPr>
          <w:rFonts w:cs="Times New Roman"/>
          <w:szCs w:val="28"/>
          <w:lang w:val="uk-UA"/>
        </w:rPr>
        <w:t xml:space="preserve">гімназії в 2021-2022 н.р. були спрямовані на здійснення державної політики в галузі освіти, забезпечення ефективного функціонування освітнього закладу, збереження кількісних і якісних параметрів мережі, створення належних умов для навчання і виховання учнів основної та корекційної школи, удосконалення змісту освітнього процесу, розвиток здібностей дітей і підлітків,  впровадження нових освітніх технологій, підвищення ефективності якості внутрішкільного контролю і управління, матеріально-технічної бази, раціонального використання і зберігання закріпленого за закладом майна відповідно до Конституції України, Законів України «Про Освіту», «Про загальну середню освіту», Конвенції реалізації державної політики у сфері реформування загальної середньої освіти «Нова українська школа», Статуту закладу освіти. </w:t>
      </w:r>
    </w:p>
    <w:p w:rsidR="00353A3D" w:rsidRDefault="00353A3D" w:rsidP="00353A3D">
      <w:pPr>
        <w:rPr>
          <w:lang w:val="uk-UA"/>
        </w:rPr>
      </w:pPr>
      <w:r>
        <w:rPr>
          <w:b/>
          <w:lang w:val="uk-UA"/>
        </w:rPr>
        <w:t>Місією освітнього закладу є:</w:t>
      </w:r>
      <w:r>
        <w:rPr>
          <w:lang w:val="uk-UA"/>
        </w:rPr>
        <w:t xml:space="preserve"> створення умов для всебічного розвитку особистості, творчої самореалізації дітей; забезпечення якісної освітньої підготовки здобувачів освіти на рівні державних освітніх стандартів з метою здобуття їхньої конкурентоспроможності, самореалізації і самовизначення.</w:t>
      </w:r>
    </w:p>
    <w:p w:rsidR="00353A3D" w:rsidRDefault="00353A3D" w:rsidP="00353A3D">
      <w:pPr>
        <w:jc w:val="both"/>
        <w:rPr>
          <w:rFonts w:cs="Times New Roman"/>
          <w:b/>
          <w:szCs w:val="28"/>
          <w:lang w:val="uk-UA"/>
        </w:rPr>
      </w:pPr>
      <w:r>
        <w:rPr>
          <w:rFonts w:cs="Times New Roman"/>
          <w:b/>
          <w:szCs w:val="28"/>
          <w:lang w:val="uk-UA"/>
        </w:rPr>
        <w:t xml:space="preserve">         </w:t>
      </w:r>
      <w:r>
        <w:rPr>
          <w:rFonts w:cs="Times New Roman"/>
          <w:szCs w:val="28"/>
          <w:lang w:val="uk-UA"/>
        </w:rPr>
        <w:t xml:space="preserve"> </w:t>
      </w:r>
      <w:r>
        <w:rPr>
          <w:rFonts w:cs="Times New Roman"/>
          <w:b/>
          <w:szCs w:val="28"/>
          <w:lang w:val="uk-UA"/>
        </w:rPr>
        <w:t>О</w:t>
      </w:r>
      <w:r>
        <w:rPr>
          <w:rFonts w:cs="Times New Roman"/>
          <w:b/>
          <w:szCs w:val="28"/>
        </w:rPr>
        <w:t xml:space="preserve">сновними напрямками роботи на 2021-2022 р. </w:t>
      </w:r>
      <w:r>
        <w:rPr>
          <w:rFonts w:cs="Times New Roman"/>
          <w:b/>
          <w:szCs w:val="28"/>
          <w:lang w:val="uk-UA"/>
        </w:rPr>
        <w:t>стали:</w:t>
      </w:r>
    </w:p>
    <w:p w:rsidR="00353A3D" w:rsidRDefault="00353A3D" w:rsidP="00353A3D">
      <w:pPr>
        <w:numPr>
          <w:ilvl w:val="0"/>
          <w:numId w:val="2"/>
        </w:numPr>
        <w:spacing w:line="240" w:lineRule="auto"/>
        <w:ind w:left="284" w:hanging="284"/>
        <w:jc w:val="both"/>
        <w:rPr>
          <w:rFonts w:cs="Times New Roman"/>
          <w:szCs w:val="28"/>
          <w:lang w:val="uk-UA"/>
        </w:rPr>
      </w:pPr>
      <w:r>
        <w:rPr>
          <w:rFonts w:cs="Times New Roman"/>
          <w:szCs w:val="28"/>
          <w:lang w:val="uk-UA"/>
        </w:rPr>
        <w:t xml:space="preserve"> </w:t>
      </w:r>
      <w:r>
        <w:rPr>
          <w:szCs w:val="28"/>
        </w:rPr>
        <w:t xml:space="preserve">Створення освітнього </w:t>
      </w:r>
      <w:r>
        <w:rPr>
          <w:rFonts w:eastAsiaTheme="minorEastAsia"/>
          <w:bCs/>
          <w:color w:val="000000" w:themeColor="dark1"/>
          <w:kern w:val="24"/>
          <w:szCs w:val="28"/>
          <w:lang w:eastAsia="ru-RU"/>
        </w:rPr>
        <w:t>середовища</w:t>
      </w:r>
      <w:r>
        <w:rPr>
          <w:rFonts w:eastAsiaTheme="minorEastAsia" w:cs="Times New Roman"/>
          <w:bCs/>
          <w:color w:val="000000" w:themeColor="dark1"/>
          <w:kern w:val="24"/>
          <w:szCs w:val="28"/>
          <w:lang w:eastAsia="ru-RU"/>
        </w:rPr>
        <w:t>, що сприяє самопізнанню, самоаналізу і саморозвитку в учнів</w:t>
      </w:r>
      <w:r>
        <w:rPr>
          <w:rFonts w:eastAsiaTheme="minorEastAsia"/>
          <w:bCs/>
          <w:color w:val="000000" w:themeColor="dark1"/>
          <w:kern w:val="24"/>
          <w:szCs w:val="28"/>
          <w:lang w:eastAsia="ru-RU"/>
        </w:rPr>
        <w:t>;</w:t>
      </w:r>
      <w:r>
        <w:rPr>
          <w:rFonts w:eastAsiaTheme="minorEastAsia" w:cs="Times New Roman"/>
          <w:bCs/>
          <w:color w:val="000000" w:themeColor="dark1"/>
          <w:kern w:val="24"/>
          <w:szCs w:val="28"/>
          <w:lang w:eastAsia="ru-RU"/>
        </w:rPr>
        <w:t xml:space="preserve"> </w:t>
      </w:r>
      <w:r>
        <w:rPr>
          <w:rFonts w:cs="Times New Roman"/>
          <w:szCs w:val="28"/>
          <w:lang w:val="uk-UA"/>
        </w:rPr>
        <w:t xml:space="preserve"> </w:t>
      </w:r>
    </w:p>
    <w:p w:rsidR="00353A3D" w:rsidRDefault="00353A3D" w:rsidP="00353A3D">
      <w:pPr>
        <w:numPr>
          <w:ilvl w:val="0"/>
          <w:numId w:val="2"/>
        </w:numPr>
        <w:spacing w:line="240" w:lineRule="auto"/>
        <w:ind w:left="284" w:hanging="284"/>
        <w:jc w:val="both"/>
        <w:rPr>
          <w:rFonts w:cs="Times New Roman"/>
          <w:szCs w:val="28"/>
          <w:lang w:val="uk-UA"/>
        </w:rPr>
      </w:pPr>
      <w:r>
        <w:rPr>
          <w:rFonts w:cs="Times New Roman"/>
          <w:szCs w:val="28"/>
          <w:lang w:val="uk-UA"/>
        </w:rPr>
        <w:t xml:space="preserve"> Впровадження у шкільне життя  основних положень нової української школи;</w:t>
      </w:r>
    </w:p>
    <w:p w:rsidR="00353A3D" w:rsidRDefault="00353A3D" w:rsidP="00353A3D">
      <w:pPr>
        <w:pStyle w:val="1"/>
        <w:numPr>
          <w:ilvl w:val="0"/>
          <w:numId w:val="2"/>
        </w:numPr>
        <w:spacing w:after="0" w:line="240" w:lineRule="auto"/>
        <w:ind w:left="284" w:hanging="284"/>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П</w:t>
      </w:r>
      <w:r>
        <w:rPr>
          <w:rFonts w:ascii="Times New Roman" w:hAnsi="Times New Roman" w:cs="Times New Roman"/>
          <w:sz w:val="28"/>
          <w:szCs w:val="28"/>
        </w:rPr>
        <w:t xml:space="preserve">ідвищення якості навчання під час </w:t>
      </w:r>
      <w:r>
        <w:rPr>
          <w:rFonts w:ascii="Times New Roman" w:hAnsi="Times New Roman" w:cs="Times New Roman"/>
          <w:sz w:val="28"/>
          <w:szCs w:val="28"/>
          <w:lang w:val="uk-UA"/>
        </w:rPr>
        <w:t>освітного</w:t>
      </w:r>
      <w:r>
        <w:rPr>
          <w:rFonts w:ascii="Times New Roman" w:hAnsi="Times New Roman" w:cs="Times New Roman"/>
          <w:sz w:val="28"/>
          <w:szCs w:val="28"/>
        </w:rPr>
        <w:t xml:space="preserve"> процесу:</w:t>
      </w:r>
    </w:p>
    <w:p w:rsidR="00353A3D" w:rsidRDefault="00353A3D" w:rsidP="00353A3D">
      <w:pPr>
        <w:pStyle w:val="1"/>
        <w:numPr>
          <w:ilvl w:val="0"/>
          <w:numId w:val="3"/>
        </w:numPr>
        <w:spacing w:after="0" w:line="240" w:lineRule="auto"/>
        <w:ind w:left="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високої навчальної мотивації та потреби в освіті, самоосвіті, самореалізації учнів;</w:t>
      </w:r>
    </w:p>
    <w:p w:rsidR="00353A3D" w:rsidRDefault="00353A3D" w:rsidP="00353A3D">
      <w:pPr>
        <w:pStyle w:val="1"/>
        <w:numPr>
          <w:ilvl w:val="0"/>
          <w:numId w:val="3"/>
        </w:numPr>
        <w:spacing w:after="0" w:line="240" w:lineRule="auto"/>
        <w:ind w:left="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нових і дієвих  форм роботи з талановитими і здібними учнями та учнями за індивідуальною траєкторією в корекційній школі;</w:t>
      </w:r>
    </w:p>
    <w:p w:rsidR="00353A3D" w:rsidRDefault="00353A3D" w:rsidP="00353A3D">
      <w:pPr>
        <w:pStyle w:val="1"/>
        <w:numPr>
          <w:ilvl w:val="0"/>
          <w:numId w:val="3"/>
        </w:num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lang w:val="uk-UA"/>
        </w:rPr>
        <w:t>впровадження нових інформаційних технологій в освітньому процесі</w:t>
      </w:r>
      <w:r>
        <w:rPr>
          <w:rFonts w:ascii="Times New Roman" w:hAnsi="Times New Roman" w:cs="Times New Roman"/>
          <w:sz w:val="28"/>
          <w:szCs w:val="28"/>
        </w:rPr>
        <w:t>;</w:t>
      </w:r>
    </w:p>
    <w:p w:rsidR="00353A3D" w:rsidRDefault="00353A3D" w:rsidP="00353A3D">
      <w:pPr>
        <w:pStyle w:val="1"/>
        <w:numPr>
          <w:ilvl w:val="0"/>
          <w:numId w:val="3"/>
        </w:num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організації та проведення ефективного контролю та самоконтролю результатів навчальної діяльності;</w:t>
      </w:r>
    </w:p>
    <w:p w:rsidR="00353A3D" w:rsidRDefault="00353A3D" w:rsidP="00353A3D">
      <w:pPr>
        <w:pStyle w:val="1"/>
        <w:numPr>
          <w:ilvl w:val="0"/>
          <w:numId w:val="3"/>
        </w:num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створення умов для формування успішних, конкурентоздатних, професійно зорієнтованих випускників;</w:t>
      </w:r>
    </w:p>
    <w:p w:rsidR="00353A3D" w:rsidRDefault="00353A3D" w:rsidP="00353A3D">
      <w:pPr>
        <w:pStyle w:val="1"/>
        <w:numPr>
          <w:ilvl w:val="0"/>
          <w:numId w:val="3"/>
        </w:num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lang w:val="uk-UA"/>
        </w:rPr>
        <w:t>с</w:t>
      </w:r>
      <w:r>
        <w:rPr>
          <w:rFonts w:ascii="Times New Roman" w:hAnsi="Times New Roman" w:cs="Times New Roman"/>
          <w:sz w:val="28"/>
          <w:szCs w:val="28"/>
        </w:rPr>
        <w:t>прямування методичної роботи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школи  на реалізацію основних положень Концепції «Нової Української Школи», методологічну  переорієнтацію </w:t>
      </w:r>
      <w:r>
        <w:rPr>
          <w:rFonts w:ascii="Times New Roman" w:hAnsi="Times New Roman" w:cs="Times New Roman"/>
          <w:sz w:val="28"/>
          <w:szCs w:val="28"/>
          <w:lang w:val="uk-UA"/>
        </w:rPr>
        <w:t>освітного</w:t>
      </w:r>
      <w:r>
        <w:rPr>
          <w:rFonts w:ascii="Times New Roman" w:hAnsi="Times New Roman" w:cs="Times New Roman"/>
          <w:sz w:val="28"/>
          <w:szCs w:val="28"/>
        </w:rPr>
        <w:t xml:space="preserve"> процесу на забезпечення потреб особистості в самовизначенні й самоствердженні в умов</w:t>
      </w:r>
      <w:r>
        <w:rPr>
          <w:rFonts w:ascii="Times New Roman" w:hAnsi="Times New Roman" w:cs="Times New Roman"/>
          <w:sz w:val="28"/>
          <w:szCs w:val="28"/>
          <w:lang w:val="uk-UA"/>
        </w:rPr>
        <w:t>ах</w:t>
      </w:r>
      <w:r>
        <w:rPr>
          <w:rFonts w:ascii="Times New Roman" w:hAnsi="Times New Roman" w:cs="Times New Roman"/>
          <w:sz w:val="28"/>
          <w:szCs w:val="28"/>
        </w:rPr>
        <w:t xml:space="preserve"> переходу</w:t>
      </w:r>
      <w:r>
        <w:rPr>
          <w:rFonts w:ascii="Times New Roman" w:hAnsi="Times New Roman" w:cs="Times New Roman"/>
          <w:sz w:val="28"/>
          <w:szCs w:val="28"/>
          <w:lang w:val="uk-UA"/>
        </w:rPr>
        <w:t xml:space="preserve"> школи </w:t>
      </w:r>
      <w:r>
        <w:rPr>
          <w:rFonts w:ascii="Times New Roman" w:hAnsi="Times New Roman" w:cs="Times New Roman"/>
          <w:sz w:val="28"/>
          <w:szCs w:val="28"/>
        </w:rPr>
        <w:t xml:space="preserve"> на новий зміст освіти.</w:t>
      </w:r>
    </w:p>
    <w:p w:rsidR="00353A3D" w:rsidRDefault="00353A3D" w:rsidP="00353A3D">
      <w:pPr>
        <w:pStyle w:val="1"/>
        <w:numPr>
          <w:ilvl w:val="0"/>
          <w:numId w:val="2"/>
        </w:numPr>
        <w:spacing w:after="0" w:line="240" w:lineRule="auto"/>
        <w:ind w:left="284" w:firstLine="0"/>
        <w:contextualSpacing/>
        <w:jc w:val="both"/>
        <w:rPr>
          <w:rFonts w:ascii="Times New Roman" w:hAnsi="Times New Roman" w:cs="Times New Roman"/>
          <w:sz w:val="28"/>
          <w:szCs w:val="28"/>
        </w:rPr>
      </w:pPr>
      <w:r>
        <w:rPr>
          <w:rFonts w:ascii="Times New Roman" w:hAnsi="Times New Roman" w:cs="Times New Roman"/>
          <w:sz w:val="28"/>
          <w:szCs w:val="28"/>
        </w:rPr>
        <w:t>Посилення відповідальністі кожного вчителя за підготовку і резуль</w:t>
      </w:r>
      <w:r>
        <w:rPr>
          <w:rFonts w:ascii="Times New Roman" w:hAnsi="Times New Roman" w:cs="Times New Roman"/>
          <w:sz w:val="28"/>
          <w:szCs w:val="28"/>
          <w:lang w:val="uk-UA"/>
        </w:rPr>
        <w:t xml:space="preserve">тативності </w:t>
      </w:r>
      <w:r>
        <w:rPr>
          <w:rFonts w:ascii="Times New Roman" w:hAnsi="Times New Roman" w:cs="Times New Roman"/>
          <w:sz w:val="28"/>
          <w:szCs w:val="28"/>
        </w:rPr>
        <w:t>участі школярів в предметних олімпіадах, творчих конкурсах різних рівнів і напрямків через:</w:t>
      </w:r>
    </w:p>
    <w:p w:rsidR="00353A3D" w:rsidRDefault="00353A3D" w:rsidP="00353A3D">
      <w:pPr>
        <w:pStyle w:val="a4"/>
        <w:numPr>
          <w:ilvl w:val="0"/>
          <w:numId w:val="3"/>
        </w:numPr>
        <w:spacing w:line="240" w:lineRule="auto"/>
        <w:ind w:left="284"/>
        <w:jc w:val="both"/>
        <w:rPr>
          <w:szCs w:val="28"/>
        </w:rPr>
      </w:pPr>
      <w:r>
        <w:rPr>
          <w:szCs w:val="28"/>
        </w:rPr>
        <w:t>створення</w:t>
      </w:r>
      <w:r>
        <w:rPr>
          <w:rFonts w:eastAsia="Arial Unicode MS"/>
          <w:szCs w:val="28"/>
          <w:lang w:val="uk-UA"/>
        </w:rPr>
        <w:t xml:space="preserve"> </w:t>
      </w:r>
      <w:r>
        <w:rPr>
          <w:szCs w:val="28"/>
        </w:rPr>
        <w:t>коллективу</w:t>
      </w:r>
      <w:r>
        <w:rPr>
          <w:rFonts w:eastAsia="Arial Unicode MS"/>
          <w:szCs w:val="28"/>
          <w:lang w:val="uk-UA"/>
        </w:rPr>
        <w:t xml:space="preserve"> </w:t>
      </w:r>
      <w:r>
        <w:rPr>
          <w:szCs w:val="28"/>
        </w:rPr>
        <w:t>вчителів-однодумців,</w:t>
      </w:r>
      <w:r>
        <w:rPr>
          <w:rFonts w:eastAsia="Arial Unicode MS"/>
          <w:szCs w:val="28"/>
          <w:lang w:val="uk-UA"/>
        </w:rPr>
        <w:t xml:space="preserve"> </w:t>
      </w:r>
      <w:r>
        <w:rPr>
          <w:szCs w:val="28"/>
        </w:rPr>
        <w:t>формування</w:t>
      </w:r>
      <w:r>
        <w:rPr>
          <w:rFonts w:eastAsia="Arial Unicode MS"/>
          <w:szCs w:val="28"/>
          <w:lang w:val="uk-UA"/>
        </w:rPr>
        <w:t xml:space="preserve"> </w:t>
      </w:r>
      <w:r>
        <w:rPr>
          <w:szCs w:val="28"/>
        </w:rPr>
        <w:t>взаємин</w:t>
      </w:r>
      <w:r>
        <w:rPr>
          <w:rFonts w:eastAsia="Arial Unicode MS"/>
          <w:szCs w:val="28"/>
          <w:lang w:val="uk-UA"/>
        </w:rPr>
        <w:t xml:space="preserve"> </w:t>
      </w:r>
      <w:r>
        <w:rPr>
          <w:szCs w:val="28"/>
        </w:rPr>
        <w:t>«учитель</w:t>
      </w:r>
      <w:r>
        <w:rPr>
          <w:szCs w:val="28"/>
          <w:lang w:val="uk-UA"/>
        </w:rPr>
        <w:t>-</w:t>
      </w:r>
      <w:r>
        <w:rPr>
          <w:rFonts w:eastAsia="Arial Unicode MS"/>
          <w:szCs w:val="28"/>
        </w:rPr>
        <w:t> </w:t>
      </w:r>
      <w:r>
        <w:rPr>
          <w:rFonts w:eastAsia="Arial Unicode MS"/>
          <w:szCs w:val="28"/>
        </w:rPr>
        <w:t> </w:t>
      </w:r>
      <w:r>
        <w:rPr>
          <w:szCs w:val="28"/>
        </w:rPr>
        <w:t>учень»,</w:t>
      </w:r>
      <w:r>
        <w:rPr>
          <w:rFonts w:eastAsia="Arial Unicode MS"/>
          <w:szCs w:val="28"/>
        </w:rPr>
        <w:t xml:space="preserve"> </w:t>
      </w:r>
      <w:r>
        <w:rPr>
          <w:szCs w:val="28"/>
        </w:rPr>
        <w:t>«учень</w:t>
      </w:r>
      <w:r>
        <w:rPr>
          <w:rFonts w:eastAsia="Arial Unicode MS"/>
          <w:szCs w:val="28"/>
        </w:rPr>
        <w:t> </w:t>
      </w:r>
      <w:r>
        <w:rPr>
          <w:szCs w:val="28"/>
        </w:rPr>
        <w:t>-</w:t>
      </w:r>
      <w:r>
        <w:rPr>
          <w:rFonts w:eastAsia="Arial Unicode MS"/>
          <w:szCs w:val="28"/>
        </w:rPr>
        <w:t> </w:t>
      </w:r>
      <w:r>
        <w:rPr>
          <w:szCs w:val="28"/>
        </w:rPr>
        <w:t>учень»,</w:t>
      </w:r>
      <w:r>
        <w:rPr>
          <w:rFonts w:eastAsia="Arial Unicode MS"/>
          <w:szCs w:val="28"/>
        </w:rPr>
        <w:t xml:space="preserve"> </w:t>
      </w:r>
      <w:r>
        <w:rPr>
          <w:szCs w:val="28"/>
        </w:rPr>
        <w:t>«учитель</w:t>
      </w:r>
      <w:r>
        <w:rPr>
          <w:rFonts w:eastAsia="Arial Unicode MS"/>
          <w:szCs w:val="28"/>
        </w:rPr>
        <w:t> </w:t>
      </w:r>
      <w:r>
        <w:rPr>
          <w:szCs w:val="28"/>
        </w:rPr>
        <w:t>-</w:t>
      </w:r>
      <w:r>
        <w:rPr>
          <w:rFonts w:eastAsia="Arial Unicode MS"/>
          <w:szCs w:val="28"/>
        </w:rPr>
        <w:t> </w:t>
      </w:r>
      <w:r>
        <w:rPr>
          <w:szCs w:val="28"/>
        </w:rPr>
        <w:t>учитель»,</w:t>
      </w:r>
      <w:r>
        <w:rPr>
          <w:rFonts w:eastAsia="Arial Unicode MS"/>
          <w:szCs w:val="28"/>
        </w:rPr>
        <w:t xml:space="preserve"> </w:t>
      </w:r>
      <w:r>
        <w:rPr>
          <w:szCs w:val="28"/>
        </w:rPr>
        <w:t>«учитель</w:t>
      </w:r>
      <w:r>
        <w:rPr>
          <w:rFonts w:eastAsia="Arial Unicode MS"/>
          <w:szCs w:val="28"/>
        </w:rPr>
        <w:t> </w:t>
      </w:r>
      <w:r>
        <w:rPr>
          <w:szCs w:val="28"/>
        </w:rPr>
        <w:t>-</w:t>
      </w:r>
      <w:r>
        <w:rPr>
          <w:rFonts w:eastAsia="Arial Unicode MS"/>
          <w:szCs w:val="28"/>
        </w:rPr>
        <w:t> </w:t>
      </w:r>
      <w:r>
        <w:rPr>
          <w:szCs w:val="28"/>
        </w:rPr>
        <w:t>батьки</w:t>
      </w:r>
      <w:r>
        <w:rPr>
          <w:rFonts w:eastAsia="Arial Unicode MS"/>
          <w:szCs w:val="28"/>
        </w:rPr>
        <w:t>-</w:t>
      </w:r>
      <w:r>
        <w:rPr>
          <w:szCs w:val="28"/>
        </w:rPr>
        <w:t>учень»</w:t>
      </w:r>
      <w:r>
        <w:rPr>
          <w:rFonts w:eastAsia="Arial Unicode MS"/>
          <w:szCs w:val="28"/>
        </w:rPr>
        <w:t> </w:t>
      </w:r>
      <w:r>
        <w:rPr>
          <w:szCs w:val="28"/>
        </w:rPr>
        <w:t xml:space="preserve"> на</w:t>
      </w:r>
      <w:r>
        <w:rPr>
          <w:rFonts w:eastAsia="Arial Unicode MS"/>
          <w:szCs w:val="28"/>
        </w:rPr>
        <w:t> </w:t>
      </w:r>
      <w:r>
        <w:rPr>
          <w:szCs w:val="28"/>
        </w:rPr>
        <w:t xml:space="preserve"> гуманістичних</w:t>
      </w:r>
      <w:r>
        <w:rPr>
          <w:rFonts w:eastAsia="Arial Unicode MS"/>
          <w:szCs w:val="28"/>
        </w:rPr>
        <w:t> </w:t>
      </w:r>
      <w:r>
        <w:rPr>
          <w:szCs w:val="28"/>
        </w:rPr>
        <w:t xml:space="preserve"> засадах;</w:t>
      </w:r>
    </w:p>
    <w:p w:rsidR="00353A3D" w:rsidRDefault="00353A3D" w:rsidP="00353A3D">
      <w:pPr>
        <w:pStyle w:val="a4"/>
        <w:numPr>
          <w:ilvl w:val="0"/>
          <w:numId w:val="3"/>
        </w:numPr>
        <w:spacing w:line="240" w:lineRule="auto"/>
        <w:ind w:left="284"/>
        <w:jc w:val="both"/>
        <w:rPr>
          <w:szCs w:val="28"/>
          <w:lang w:val="uk-UA"/>
        </w:rPr>
      </w:pPr>
      <w:r>
        <w:rPr>
          <w:szCs w:val="28"/>
          <w:lang w:val="uk-UA"/>
        </w:rPr>
        <w:t xml:space="preserve">забезпечення </w:t>
      </w:r>
      <w:r>
        <w:rPr>
          <w:szCs w:val="28"/>
        </w:rPr>
        <w:t>можливістей</w:t>
      </w:r>
      <w:r>
        <w:rPr>
          <w:rFonts w:eastAsia="Arial Unicode MS"/>
          <w:szCs w:val="28"/>
        </w:rPr>
        <w:t> </w:t>
      </w:r>
      <w:r>
        <w:rPr>
          <w:szCs w:val="28"/>
        </w:rPr>
        <w:t xml:space="preserve"> вибору</w:t>
      </w:r>
      <w:r>
        <w:rPr>
          <w:rFonts w:eastAsia="Arial Unicode MS"/>
          <w:szCs w:val="28"/>
        </w:rPr>
        <w:t> </w:t>
      </w:r>
      <w:r>
        <w:rPr>
          <w:szCs w:val="28"/>
        </w:rPr>
        <w:t xml:space="preserve"> учнями</w:t>
      </w:r>
      <w:r>
        <w:rPr>
          <w:rFonts w:eastAsia="Arial Unicode MS"/>
          <w:szCs w:val="28"/>
        </w:rPr>
        <w:t> </w:t>
      </w:r>
      <w:r>
        <w:rPr>
          <w:szCs w:val="28"/>
        </w:rPr>
        <w:t xml:space="preserve"> факультативів</w:t>
      </w:r>
      <w:r>
        <w:rPr>
          <w:szCs w:val="28"/>
          <w:lang w:val="uk-UA"/>
        </w:rPr>
        <w:t xml:space="preserve"> і </w:t>
      </w:r>
      <w:r>
        <w:rPr>
          <w:szCs w:val="28"/>
        </w:rPr>
        <w:t>гуртків.</w:t>
      </w:r>
    </w:p>
    <w:p w:rsidR="00353A3D" w:rsidRDefault="00353A3D" w:rsidP="00353A3D">
      <w:pPr>
        <w:ind w:firstLine="709"/>
        <w:jc w:val="both"/>
        <w:rPr>
          <w:rFonts w:cs="Times New Roman"/>
          <w:b/>
          <w:szCs w:val="28"/>
          <w:lang w:val="uk-UA"/>
        </w:rPr>
      </w:pPr>
      <w:r>
        <w:rPr>
          <w:rFonts w:cs="Times New Roman"/>
          <w:szCs w:val="28"/>
          <w:lang w:val="uk-UA"/>
        </w:rPr>
        <w:t xml:space="preserve">У 2021 /2022 н.р. заклад працював </w:t>
      </w:r>
      <w:r>
        <w:rPr>
          <w:rFonts w:cs="Times New Roman"/>
          <w:b/>
          <w:szCs w:val="28"/>
          <w:lang w:val="uk-UA"/>
        </w:rPr>
        <w:t>над проблемами:</w:t>
      </w:r>
    </w:p>
    <w:p w:rsidR="00353A3D" w:rsidRDefault="00353A3D" w:rsidP="00353A3D">
      <w:pPr>
        <w:pStyle w:val="a4"/>
        <w:ind w:left="0" w:firstLine="709"/>
        <w:jc w:val="both"/>
        <w:rPr>
          <w:szCs w:val="28"/>
          <w:lang w:val="uk-UA"/>
        </w:rPr>
      </w:pPr>
      <w:r>
        <w:rPr>
          <w:szCs w:val="28"/>
          <w:lang w:val="uk-UA"/>
        </w:rPr>
        <w:t xml:space="preserve">- створення у закладі освітнього простору, який </w:t>
      </w:r>
      <w:r w:rsidR="004D7E0B">
        <w:rPr>
          <w:szCs w:val="28"/>
          <w:lang w:val="uk-UA"/>
        </w:rPr>
        <w:t>забезпечував би потреби здобувачів освіти</w:t>
      </w:r>
      <w:r>
        <w:rPr>
          <w:szCs w:val="28"/>
          <w:lang w:val="uk-UA"/>
        </w:rPr>
        <w:t xml:space="preserve"> у самореалізації як найвищої потреби особистості в контексті вимог Нової української школи та інших  важливих нормативних документів;</w:t>
      </w:r>
    </w:p>
    <w:p w:rsidR="00353A3D" w:rsidRDefault="00353A3D" w:rsidP="00353A3D">
      <w:pPr>
        <w:pStyle w:val="a4"/>
        <w:ind w:left="0" w:firstLine="709"/>
        <w:jc w:val="both"/>
        <w:rPr>
          <w:szCs w:val="28"/>
          <w:lang w:val="uk-UA"/>
        </w:rPr>
      </w:pPr>
      <w:r>
        <w:rPr>
          <w:szCs w:val="28"/>
          <w:lang w:val="uk-UA"/>
        </w:rPr>
        <w:t>- формування свідомого громадянина, патріота рідної землі, носія народних традицій у сві</w:t>
      </w:r>
      <w:r w:rsidR="004D7E0B">
        <w:rPr>
          <w:szCs w:val="28"/>
          <w:lang w:val="uk-UA"/>
        </w:rPr>
        <w:t>ті вимог нової української школи</w:t>
      </w:r>
      <w:r>
        <w:rPr>
          <w:szCs w:val="28"/>
          <w:lang w:val="uk-UA"/>
        </w:rPr>
        <w:t>;</w:t>
      </w:r>
    </w:p>
    <w:p w:rsidR="00353A3D" w:rsidRDefault="00353A3D" w:rsidP="00353A3D">
      <w:pPr>
        <w:pStyle w:val="a4"/>
        <w:ind w:left="0" w:firstLine="709"/>
        <w:jc w:val="both"/>
        <w:rPr>
          <w:szCs w:val="28"/>
          <w:lang w:val="uk-UA"/>
        </w:rPr>
      </w:pPr>
      <w:r>
        <w:rPr>
          <w:szCs w:val="28"/>
          <w:lang w:val="uk-UA"/>
        </w:rPr>
        <w:t>- реформування початкової освіти: відкриття 4 класу НУШ.</w:t>
      </w:r>
    </w:p>
    <w:p w:rsidR="00353A3D" w:rsidRDefault="00353A3D" w:rsidP="00353A3D">
      <w:pPr>
        <w:pStyle w:val="a4"/>
        <w:ind w:left="0" w:firstLine="709"/>
        <w:jc w:val="both"/>
        <w:rPr>
          <w:szCs w:val="28"/>
          <w:lang w:val="uk-UA"/>
        </w:rPr>
      </w:pPr>
      <w:r>
        <w:rPr>
          <w:szCs w:val="28"/>
          <w:lang w:val="uk-UA"/>
        </w:rPr>
        <w:t>Також виріш</w:t>
      </w:r>
      <w:r w:rsidR="004D7E0B">
        <w:rPr>
          <w:szCs w:val="28"/>
          <w:lang w:val="uk-UA"/>
        </w:rPr>
        <w:t>увалися питання діяльності гімназії</w:t>
      </w:r>
      <w:r>
        <w:rPr>
          <w:szCs w:val="28"/>
          <w:lang w:val="uk-UA"/>
        </w:rPr>
        <w:t xml:space="preserve">: </w:t>
      </w:r>
    </w:p>
    <w:p w:rsidR="00353A3D" w:rsidRDefault="00353A3D" w:rsidP="00353A3D">
      <w:pPr>
        <w:ind w:firstLine="709"/>
        <w:jc w:val="both"/>
        <w:rPr>
          <w:rFonts w:cs="Times New Roman"/>
          <w:szCs w:val="28"/>
          <w:lang w:val="uk-UA"/>
        </w:rPr>
      </w:pPr>
      <w:r>
        <w:rPr>
          <w:rFonts w:cs="Times New Roman"/>
          <w:szCs w:val="28"/>
          <w:lang w:val="uk-UA"/>
        </w:rPr>
        <w:t>- Дотримання академічної доброчесності педагогічними працівниками та здобувачами освіти.</w:t>
      </w:r>
    </w:p>
    <w:p w:rsidR="00353A3D" w:rsidRDefault="00353A3D" w:rsidP="00353A3D">
      <w:pPr>
        <w:ind w:firstLine="709"/>
        <w:jc w:val="both"/>
        <w:rPr>
          <w:rFonts w:cs="Times New Roman"/>
          <w:szCs w:val="28"/>
          <w:lang w:val="uk-UA"/>
        </w:rPr>
      </w:pPr>
      <w:r>
        <w:rPr>
          <w:rFonts w:cs="Times New Roman"/>
          <w:szCs w:val="28"/>
          <w:lang w:val="uk-UA"/>
        </w:rPr>
        <w:t>- Систематичне підвищення якості освіти: удосконалення методик викладання предметів філологічного напрямку та профільних предметів (українська мова і література) у 8-9 класах.</w:t>
      </w:r>
    </w:p>
    <w:p w:rsidR="00353A3D" w:rsidRDefault="00353A3D" w:rsidP="00353A3D">
      <w:pPr>
        <w:ind w:firstLine="709"/>
        <w:jc w:val="both"/>
        <w:rPr>
          <w:rFonts w:cs="Times New Roman"/>
          <w:szCs w:val="28"/>
          <w:lang w:val="uk-UA"/>
        </w:rPr>
      </w:pPr>
      <w:r>
        <w:rPr>
          <w:rFonts w:cs="Times New Roman"/>
          <w:szCs w:val="28"/>
          <w:lang w:val="uk-UA"/>
        </w:rPr>
        <w:t xml:space="preserve">- Забезпечення виховання дієвого патріотизму, розуміння моральної відповідальності кожного громадянина перед суспільством, формування гармонійно розвиненої особистості кожної дитини і </w:t>
      </w:r>
      <w:r w:rsidR="004D7E0B">
        <w:rPr>
          <w:rFonts w:cs="Times New Roman"/>
          <w:szCs w:val="28"/>
          <w:lang w:val="uk-UA"/>
        </w:rPr>
        <w:t>здорового способу життя, безпеки</w:t>
      </w:r>
      <w:r>
        <w:rPr>
          <w:rFonts w:cs="Times New Roman"/>
          <w:szCs w:val="28"/>
          <w:lang w:val="uk-UA"/>
        </w:rPr>
        <w:t xml:space="preserve">  всіх учасників освітнього процесу, створення і реалізацію  змістовних спільних програм. </w:t>
      </w:r>
    </w:p>
    <w:p w:rsidR="00353A3D" w:rsidRDefault="00353A3D" w:rsidP="00353A3D">
      <w:pPr>
        <w:ind w:firstLine="709"/>
        <w:jc w:val="both"/>
        <w:rPr>
          <w:rFonts w:cs="Times New Roman"/>
          <w:szCs w:val="28"/>
          <w:lang w:val="uk-UA"/>
        </w:rPr>
      </w:pPr>
      <w:r>
        <w:rPr>
          <w:rFonts w:cs="Times New Roman"/>
          <w:szCs w:val="28"/>
          <w:lang w:val="uk-UA"/>
        </w:rPr>
        <w:lastRenderedPageBreak/>
        <w:t>- Продовження активного впровадження положень Програми розвитку  і  функціонування  україн</w:t>
      </w:r>
      <w:r w:rsidR="00E23E9A">
        <w:rPr>
          <w:rFonts w:cs="Times New Roman"/>
          <w:szCs w:val="28"/>
          <w:lang w:val="uk-UA"/>
        </w:rPr>
        <w:t>ської мови в закладі освіти</w:t>
      </w:r>
      <w:r>
        <w:rPr>
          <w:rFonts w:cs="Times New Roman"/>
          <w:szCs w:val="28"/>
          <w:lang w:val="uk-UA"/>
        </w:rPr>
        <w:t xml:space="preserve">. </w:t>
      </w:r>
    </w:p>
    <w:p w:rsidR="00F77439" w:rsidRDefault="00F77439">
      <w:pPr>
        <w:rPr>
          <w:lang w:val="uk-UA"/>
        </w:rPr>
      </w:pPr>
    </w:p>
    <w:p w:rsidR="002C4336" w:rsidRDefault="002C4336" w:rsidP="002C4336">
      <w:pPr>
        <w:pStyle w:val="a4"/>
        <w:numPr>
          <w:ilvl w:val="0"/>
          <w:numId w:val="16"/>
        </w:numPr>
        <w:ind w:left="-426" w:firstLine="284"/>
        <w:jc w:val="both"/>
        <w:rPr>
          <w:b/>
          <w:szCs w:val="28"/>
          <w:lang w:val="uk-UA"/>
        </w:rPr>
      </w:pPr>
      <w:r>
        <w:rPr>
          <w:b/>
          <w:szCs w:val="28"/>
          <w:lang w:val="uk-UA"/>
        </w:rPr>
        <w:t>Кадрове забезпечення</w:t>
      </w:r>
    </w:p>
    <w:p w:rsidR="002C4336" w:rsidRDefault="002C4336" w:rsidP="002C4336">
      <w:pPr>
        <w:autoSpaceDE w:val="0"/>
        <w:autoSpaceDN w:val="0"/>
        <w:adjustRightInd w:val="0"/>
        <w:spacing w:before="120"/>
        <w:ind w:left="-426" w:firstLine="284"/>
        <w:jc w:val="both"/>
        <w:rPr>
          <w:rFonts w:eastAsia="Times New Roman" w:cs="Times New Roman"/>
          <w:szCs w:val="28"/>
          <w:lang w:val="uk-UA" w:eastAsia="ru-RU"/>
        </w:rPr>
      </w:pPr>
      <w:r>
        <w:rPr>
          <w:rFonts w:eastAsia="Times New Roman" w:cs="Times New Roman"/>
          <w:color w:val="000000"/>
          <w:szCs w:val="28"/>
          <w:lang w:val="uk-UA" w:eastAsia="ru-RU"/>
        </w:rPr>
        <w:t>У 2021/2022 навчальному році освітній</w:t>
      </w:r>
      <w:r>
        <w:rPr>
          <w:rFonts w:eastAsia="Times New Roman" w:cs="Times New Roman"/>
          <w:szCs w:val="28"/>
          <w:lang w:eastAsia="ru-RU"/>
        </w:rPr>
        <w:t xml:space="preserve"> процес </w:t>
      </w:r>
      <w:r>
        <w:rPr>
          <w:rFonts w:eastAsia="Times New Roman" w:cs="Times New Roman"/>
          <w:szCs w:val="28"/>
          <w:lang w:val="uk-UA" w:eastAsia="ru-RU"/>
        </w:rPr>
        <w:t xml:space="preserve">у школі </w:t>
      </w:r>
      <w:r>
        <w:rPr>
          <w:rFonts w:eastAsia="Times New Roman" w:cs="Times New Roman"/>
          <w:szCs w:val="28"/>
          <w:lang w:eastAsia="ru-RU"/>
        </w:rPr>
        <w:t>забезпечували</w:t>
      </w:r>
      <w:r>
        <w:rPr>
          <w:rFonts w:eastAsia="Times New Roman" w:cs="Times New Roman"/>
          <w:szCs w:val="28"/>
          <w:lang w:val="uk-UA" w:eastAsia="ru-RU"/>
        </w:rPr>
        <w:t xml:space="preserve">  38 педагогів.</w:t>
      </w:r>
    </w:p>
    <w:p w:rsidR="002C4336" w:rsidRDefault="002C4336" w:rsidP="002C4336">
      <w:pPr>
        <w:ind w:left="-426" w:firstLine="284"/>
        <w:jc w:val="both"/>
        <w:rPr>
          <w:rFonts w:eastAsia="Times New Roman" w:cs="Times New Roman"/>
          <w:szCs w:val="28"/>
          <w:lang w:val="uk-UA" w:eastAsia="ru-RU"/>
        </w:rPr>
      </w:pPr>
      <w:r>
        <w:rPr>
          <w:rFonts w:eastAsia="Times New Roman" w:cs="Times New Roman"/>
          <w:szCs w:val="28"/>
          <w:lang w:val="uk-UA" w:eastAsia="ru-RU"/>
        </w:rPr>
        <w:t xml:space="preserve">Кількість педагогічних працівників (за віком): </w:t>
      </w:r>
    </w:p>
    <w:p w:rsidR="002C4336" w:rsidRDefault="002C4336" w:rsidP="002C4336">
      <w:pPr>
        <w:numPr>
          <w:ilvl w:val="0"/>
          <w:numId w:val="17"/>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до 30 років – 11</w:t>
      </w:r>
    </w:p>
    <w:p w:rsidR="002C4336" w:rsidRDefault="002C4336" w:rsidP="002C4336">
      <w:pPr>
        <w:numPr>
          <w:ilvl w:val="0"/>
          <w:numId w:val="17"/>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31-40 років –6</w:t>
      </w:r>
    </w:p>
    <w:p w:rsidR="002C4336" w:rsidRDefault="002C4336" w:rsidP="002C4336">
      <w:pPr>
        <w:numPr>
          <w:ilvl w:val="0"/>
          <w:numId w:val="17"/>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41-50 – 8</w:t>
      </w:r>
    </w:p>
    <w:p w:rsidR="002C4336" w:rsidRDefault="002C4336" w:rsidP="002C4336">
      <w:pPr>
        <w:numPr>
          <w:ilvl w:val="0"/>
          <w:numId w:val="17"/>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51-55 – 3</w:t>
      </w:r>
    </w:p>
    <w:p w:rsidR="002C4336" w:rsidRDefault="002C4336" w:rsidP="002C4336">
      <w:pPr>
        <w:numPr>
          <w:ilvl w:val="0"/>
          <w:numId w:val="17"/>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Більше 55 – 10</w:t>
      </w:r>
    </w:p>
    <w:p w:rsidR="002C4336" w:rsidRDefault="002C4336" w:rsidP="002C4336">
      <w:pPr>
        <w:tabs>
          <w:tab w:val="left" w:pos="884"/>
        </w:tabs>
        <w:ind w:left="-426" w:firstLine="284"/>
        <w:contextualSpacing/>
        <w:jc w:val="both"/>
        <w:rPr>
          <w:rFonts w:eastAsia="Times New Roman" w:cs="Times New Roman"/>
          <w:szCs w:val="28"/>
          <w:lang w:val="uk-UA" w:eastAsia="ru-RU"/>
        </w:rPr>
      </w:pPr>
    </w:p>
    <w:p w:rsidR="002C4336" w:rsidRDefault="002C4336" w:rsidP="002C4336">
      <w:pPr>
        <w:tabs>
          <w:tab w:val="left" w:pos="884"/>
        </w:tabs>
        <w:ind w:left="-426" w:firstLine="284"/>
        <w:contextualSpacing/>
        <w:jc w:val="both"/>
        <w:rPr>
          <w:rFonts w:eastAsia="Times New Roman" w:cs="Times New Roman"/>
          <w:szCs w:val="28"/>
          <w:lang w:val="uk-UA" w:eastAsia="ru-RU"/>
        </w:rPr>
      </w:pPr>
    </w:p>
    <w:p w:rsidR="002C4336" w:rsidRDefault="002C4336" w:rsidP="002C4336">
      <w:pPr>
        <w:tabs>
          <w:tab w:val="left" w:pos="884"/>
        </w:tabs>
        <w:ind w:left="-426" w:firstLine="284"/>
        <w:contextualSpacing/>
        <w:jc w:val="both"/>
        <w:rPr>
          <w:rFonts w:eastAsia="Times New Roman" w:cs="Times New Roman"/>
          <w:szCs w:val="28"/>
          <w:lang w:val="uk-UA" w:eastAsia="ru-RU"/>
        </w:rPr>
      </w:pPr>
      <w:r>
        <w:rPr>
          <w:noProof/>
          <w:shd w:val="clear" w:color="auto" w:fill="E2EFD9" w:themeFill="accent6" w:themeFillTint="33"/>
          <w:lang w:eastAsia="ru-RU"/>
        </w:rPr>
        <w:drawing>
          <wp:inline distT="0" distB="0" distL="0" distR="0" wp14:anchorId="0FA76548" wp14:editId="23E52F15">
            <wp:extent cx="5457825" cy="2743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C4336" w:rsidRDefault="002C4336" w:rsidP="002C4336">
      <w:pPr>
        <w:ind w:left="-426" w:firstLine="284"/>
        <w:jc w:val="both"/>
        <w:rPr>
          <w:rFonts w:eastAsia="Times New Roman" w:cs="Times New Roman"/>
          <w:szCs w:val="28"/>
          <w:lang w:val="uk-UA" w:eastAsia="ru-RU"/>
        </w:rPr>
      </w:pPr>
    </w:p>
    <w:p w:rsidR="002C4336" w:rsidRDefault="002C4336" w:rsidP="002C4336">
      <w:pPr>
        <w:ind w:left="-426" w:firstLine="284"/>
        <w:jc w:val="both"/>
        <w:rPr>
          <w:rFonts w:eastAsia="Times New Roman" w:cs="Times New Roman"/>
          <w:szCs w:val="28"/>
          <w:lang w:val="uk-UA" w:eastAsia="ru-RU"/>
        </w:rPr>
      </w:pPr>
      <w:r>
        <w:rPr>
          <w:rFonts w:eastAsia="Times New Roman" w:cs="Times New Roman"/>
          <w:szCs w:val="28"/>
          <w:lang w:val="uk-UA" w:eastAsia="ru-RU"/>
        </w:rPr>
        <w:t xml:space="preserve">Кількість педагогічних працівників (за стажем): </w:t>
      </w:r>
    </w:p>
    <w:p w:rsidR="002C4336" w:rsidRDefault="002C4336" w:rsidP="002C4336">
      <w:pPr>
        <w:numPr>
          <w:ilvl w:val="0"/>
          <w:numId w:val="18"/>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До 3 років – 5</w:t>
      </w:r>
    </w:p>
    <w:p w:rsidR="002C4336" w:rsidRDefault="002C4336" w:rsidP="002C4336">
      <w:pPr>
        <w:numPr>
          <w:ilvl w:val="0"/>
          <w:numId w:val="18"/>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3-10 років – 9</w:t>
      </w:r>
    </w:p>
    <w:p w:rsidR="002C4336" w:rsidRDefault="002C4336" w:rsidP="002C4336">
      <w:pPr>
        <w:numPr>
          <w:ilvl w:val="0"/>
          <w:numId w:val="18"/>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10-20 років – 4</w:t>
      </w:r>
    </w:p>
    <w:p w:rsidR="002C4336" w:rsidRDefault="002C4336" w:rsidP="002C4336">
      <w:pPr>
        <w:numPr>
          <w:ilvl w:val="0"/>
          <w:numId w:val="18"/>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Більше 20 років – 20</w:t>
      </w:r>
    </w:p>
    <w:p w:rsidR="002C4336" w:rsidRDefault="002C4336" w:rsidP="002C4336">
      <w:pPr>
        <w:tabs>
          <w:tab w:val="left" w:pos="884"/>
        </w:tabs>
        <w:ind w:left="-426" w:firstLine="284"/>
        <w:contextualSpacing/>
        <w:jc w:val="both"/>
        <w:rPr>
          <w:rFonts w:eastAsia="Times New Roman" w:cs="Times New Roman"/>
          <w:szCs w:val="28"/>
          <w:lang w:val="uk-UA" w:eastAsia="ru-RU"/>
        </w:rPr>
      </w:pPr>
    </w:p>
    <w:p w:rsidR="002C4336" w:rsidRDefault="002C4336" w:rsidP="002C4336">
      <w:pPr>
        <w:tabs>
          <w:tab w:val="left" w:pos="884"/>
        </w:tabs>
        <w:ind w:left="-426" w:firstLine="284"/>
        <w:contextualSpacing/>
        <w:jc w:val="both"/>
        <w:rPr>
          <w:rFonts w:eastAsia="Times New Roman" w:cs="Times New Roman"/>
          <w:szCs w:val="28"/>
          <w:lang w:val="uk-UA" w:eastAsia="ru-RU"/>
        </w:rPr>
      </w:pPr>
      <w:r>
        <w:rPr>
          <w:noProof/>
          <w:lang w:eastAsia="ru-RU"/>
        </w:rPr>
        <w:lastRenderedPageBreak/>
        <w:drawing>
          <wp:inline distT="0" distB="0" distL="0" distR="0" wp14:anchorId="2A4C0DC0" wp14:editId="42B83F6A">
            <wp:extent cx="5495925" cy="3209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4336" w:rsidRDefault="002C4336" w:rsidP="002C4336">
      <w:pPr>
        <w:ind w:left="-426" w:firstLine="284"/>
        <w:jc w:val="both"/>
        <w:rPr>
          <w:rFonts w:eastAsia="Times New Roman" w:cs="Times New Roman"/>
          <w:szCs w:val="28"/>
          <w:lang w:val="uk-UA" w:eastAsia="ru-RU"/>
        </w:rPr>
      </w:pPr>
    </w:p>
    <w:p w:rsidR="002C4336" w:rsidRDefault="002C4336" w:rsidP="002C4336">
      <w:pPr>
        <w:ind w:left="-426" w:firstLine="284"/>
        <w:jc w:val="both"/>
        <w:rPr>
          <w:rFonts w:eastAsia="Times New Roman" w:cs="Times New Roman"/>
          <w:szCs w:val="28"/>
          <w:lang w:val="uk-UA" w:eastAsia="ru-RU"/>
        </w:rPr>
      </w:pPr>
      <w:r>
        <w:rPr>
          <w:rFonts w:eastAsia="Times New Roman" w:cs="Times New Roman"/>
          <w:szCs w:val="28"/>
          <w:lang w:val="uk-UA" w:eastAsia="ru-RU"/>
        </w:rPr>
        <w:t>Як бачимо,  значна кількість педагогічних працівників досить молодого віку, а п’ятеро  мають стаж роботи до 3 років. З метою методичної допомоги цих працівників було направлено на навчання до «Асоціації молодих педагогів». Шкільними методичними об`єднаннями надавалася допомога молодим кадрам: методичні консультації, допомога у підборі методів і прийомів роботи, розробці конспектів уроків, після взаємовідвідування уроків молодими кадрами та досвідченими працівниками проводився ґрунтовний аналіз проведених уроків. Адміністрація школи неодноразово відвідувала уроки молодих вчителів, аналізувала хід проведення уроку, підкреслювала досягнення вчителя, указувала на помилки, надавала методичну допомогу. Як наслідок, під кінець року стали спостерігатися позитивні тенденції під час проведення уроків.</w:t>
      </w:r>
    </w:p>
    <w:p w:rsidR="002C4336" w:rsidRDefault="002C4336" w:rsidP="002C4336">
      <w:pPr>
        <w:ind w:left="-426" w:firstLine="284"/>
        <w:jc w:val="both"/>
        <w:rPr>
          <w:rFonts w:eastAsia="Times New Roman" w:cs="Times New Roman"/>
          <w:szCs w:val="28"/>
          <w:lang w:val="uk-UA" w:eastAsia="ru-RU"/>
        </w:rPr>
      </w:pPr>
    </w:p>
    <w:p w:rsidR="002C4336" w:rsidRDefault="002C4336" w:rsidP="002C4336">
      <w:pPr>
        <w:ind w:left="-426" w:firstLine="284"/>
        <w:jc w:val="both"/>
        <w:rPr>
          <w:rFonts w:eastAsia="Times New Roman" w:cs="Times New Roman"/>
          <w:szCs w:val="28"/>
          <w:lang w:val="uk-UA" w:eastAsia="ru-RU"/>
        </w:rPr>
      </w:pPr>
      <w:r>
        <w:rPr>
          <w:rFonts w:eastAsia="Times New Roman" w:cs="Times New Roman"/>
          <w:szCs w:val="28"/>
          <w:lang w:val="uk-UA" w:eastAsia="ru-RU"/>
        </w:rPr>
        <w:t xml:space="preserve">Кількість педагогічних працівників (за категоріями і педагогічними званнями): </w:t>
      </w:r>
    </w:p>
    <w:p w:rsidR="002C4336" w:rsidRDefault="002C4336" w:rsidP="002C4336">
      <w:pPr>
        <w:numPr>
          <w:ilvl w:val="0"/>
          <w:numId w:val="19"/>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Вища – 18</w:t>
      </w:r>
    </w:p>
    <w:p w:rsidR="002C4336" w:rsidRDefault="002C4336" w:rsidP="002C4336">
      <w:pPr>
        <w:numPr>
          <w:ilvl w:val="0"/>
          <w:numId w:val="19"/>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Перша – 5</w:t>
      </w:r>
    </w:p>
    <w:p w:rsidR="002C4336" w:rsidRDefault="002C4336" w:rsidP="002C4336">
      <w:pPr>
        <w:numPr>
          <w:ilvl w:val="0"/>
          <w:numId w:val="19"/>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Друга – 4</w:t>
      </w:r>
    </w:p>
    <w:p w:rsidR="002C4336" w:rsidRDefault="002C4336" w:rsidP="002C4336">
      <w:pPr>
        <w:numPr>
          <w:ilvl w:val="0"/>
          <w:numId w:val="19"/>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Спеціаліст - 11</w:t>
      </w:r>
    </w:p>
    <w:p w:rsidR="002C4336" w:rsidRDefault="002C4336" w:rsidP="002C4336">
      <w:pPr>
        <w:numPr>
          <w:ilvl w:val="0"/>
          <w:numId w:val="19"/>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Учитель-методист – 7</w:t>
      </w:r>
    </w:p>
    <w:p w:rsidR="002C4336" w:rsidRDefault="002C4336" w:rsidP="002C4336">
      <w:pPr>
        <w:numPr>
          <w:ilvl w:val="0"/>
          <w:numId w:val="19"/>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Старший учитель – 7</w:t>
      </w:r>
    </w:p>
    <w:p w:rsidR="002C4336" w:rsidRDefault="002C4336" w:rsidP="002C4336">
      <w:pPr>
        <w:numPr>
          <w:ilvl w:val="0"/>
          <w:numId w:val="19"/>
        </w:numPr>
        <w:tabs>
          <w:tab w:val="left" w:pos="884"/>
        </w:tabs>
        <w:ind w:left="-426" w:firstLine="284"/>
        <w:contextualSpacing/>
        <w:jc w:val="both"/>
        <w:rPr>
          <w:rFonts w:eastAsia="Times New Roman" w:cs="Times New Roman"/>
          <w:szCs w:val="28"/>
          <w:lang w:val="uk-UA" w:eastAsia="ru-RU"/>
        </w:rPr>
      </w:pPr>
      <w:r>
        <w:rPr>
          <w:rFonts w:eastAsia="Times New Roman" w:cs="Times New Roman"/>
          <w:szCs w:val="28"/>
          <w:lang w:val="uk-UA" w:eastAsia="ru-RU"/>
        </w:rPr>
        <w:t>Відмінник освіти – 3.</w:t>
      </w:r>
    </w:p>
    <w:p w:rsidR="002C4336" w:rsidRDefault="002C4336" w:rsidP="002C4336">
      <w:pPr>
        <w:tabs>
          <w:tab w:val="left" w:pos="884"/>
        </w:tabs>
        <w:ind w:left="-426" w:firstLine="284"/>
        <w:contextualSpacing/>
        <w:jc w:val="both"/>
        <w:rPr>
          <w:rFonts w:eastAsia="Times New Roman" w:cs="Times New Roman"/>
          <w:szCs w:val="28"/>
          <w:lang w:val="uk-UA" w:eastAsia="ru-RU"/>
        </w:rPr>
      </w:pPr>
    </w:p>
    <w:p w:rsidR="002C4336" w:rsidRDefault="002C4336" w:rsidP="002C4336">
      <w:pPr>
        <w:tabs>
          <w:tab w:val="left" w:pos="884"/>
        </w:tabs>
        <w:ind w:left="-426" w:firstLine="284"/>
        <w:contextualSpacing/>
        <w:jc w:val="both"/>
        <w:rPr>
          <w:rFonts w:eastAsia="Times New Roman" w:cs="Times New Roman"/>
          <w:szCs w:val="28"/>
          <w:lang w:val="uk-UA" w:eastAsia="ru-RU"/>
        </w:rPr>
      </w:pPr>
    </w:p>
    <w:p w:rsidR="002C4336" w:rsidRDefault="002C4336" w:rsidP="002C4336">
      <w:pPr>
        <w:ind w:left="-426" w:firstLine="284"/>
        <w:contextualSpacing/>
        <w:jc w:val="both"/>
        <w:rPr>
          <w:rFonts w:eastAsia="Calibri" w:cs="Times New Roman"/>
          <w:szCs w:val="28"/>
          <w:lang w:val="uk-UA"/>
        </w:rPr>
      </w:pPr>
    </w:p>
    <w:p w:rsidR="002C4336" w:rsidRDefault="002C4336" w:rsidP="002C4336">
      <w:pPr>
        <w:ind w:left="-426" w:firstLine="284"/>
        <w:contextualSpacing/>
        <w:jc w:val="both"/>
        <w:rPr>
          <w:rFonts w:eastAsia="Calibri" w:cs="Times New Roman"/>
          <w:szCs w:val="28"/>
          <w:lang w:val="uk-UA"/>
        </w:rPr>
      </w:pPr>
      <w:r>
        <w:rPr>
          <w:noProof/>
          <w:lang w:eastAsia="ru-RU"/>
        </w:rPr>
        <w:drawing>
          <wp:inline distT="0" distB="0" distL="0" distR="0" wp14:anchorId="316595FB" wp14:editId="21379B2C">
            <wp:extent cx="5781675" cy="34766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4336" w:rsidRDefault="002C4336" w:rsidP="002C4336">
      <w:pPr>
        <w:ind w:left="-426" w:firstLine="284"/>
        <w:contextualSpacing/>
        <w:jc w:val="both"/>
        <w:rPr>
          <w:rFonts w:eastAsia="Calibri" w:cs="Times New Roman"/>
          <w:szCs w:val="28"/>
          <w:lang w:val="uk-UA"/>
        </w:rPr>
      </w:pPr>
    </w:p>
    <w:p w:rsidR="002C4336" w:rsidRDefault="002C4336" w:rsidP="002C4336">
      <w:pPr>
        <w:pStyle w:val="a4"/>
        <w:ind w:left="-426" w:firstLine="284"/>
        <w:jc w:val="both"/>
        <w:rPr>
          <w:rFonts w:eastAsia="Calibri"/>
          <w:szCs w:val="28"/>
        </w:rPr>
      </w:pPr>
      <w:r>
        <w:rPr>
          <w:rFonts w:eastAsia="Calibri"/>
          <w:szCs w:val="28"/>
        </w:rPr>
        <w:t xml:space="preserve">За результатами атестації було атестовано на відповідність займаній посаді </w:t>
      </w:r>
      <w:r>
        <w:rPr>
          <w:rFonts w:eastAsia="Calibri"/>
          <w:szCs w:val="28"/>
          <w:lang w:val="uk-UA"/>
        </w:rPr>
        <w:t xml:space="preserve">7 </w:t>
      </w:r>
      <w:r>
        <w:rPr>
          <w:rFonts w:eastAsia="Calibri"/>
          <w:szCs w:val="28"/>
        </w:rPr>
        <w:t>(100%) педагогічних працівників.</w:t>
      </w:r>
    </w:p>
    <w:p w:rsidR="002C4336" w:rsidRDefault="002C4336" w:rsidP="002C4336">
      <w:pPr>
        <w:pStyle w:val="a4"/>
        <w:ind w:left="-426" w:firstLine="284"/>
        <w:jc w:val="both"/>
        <w:rPr>
          <w:rFonts w:eastAsia="Calibri"/>
          <w:szCs w:val="28"/>
          <w:lang w:val="uk-UA"/>
        </w:rPr>
      </w:pPr>
      <w:r>
        <w:rPr>
          <w:rFonts w:eastAsia="Calibri"/>
          <w:szCs w:val="28"/>
          <w:lang w:val="uk-UA"/>
        </w:rPr>
        <w:t>Присвоєно кваліфікаційну категорії «спеціаліст другої категорії  категорії» - 2 педагогічним працівникам.</w:t>
      </w:r>
    </w:p>
    <w:p w:rsidR="002C4336" w:rsidRDefault="002C4336" w:rsidP="002C4336">
      <w:pPr>
        <w:ind w:left="-426" w:firstLine="284"/>
        <w:jc w:val="both"/>
        <w:rPr>
          <w:rFonts w:eastAsia="Calibri" w:cs="Times New Roman"/>
          <w:szCs w:val="28"/>
          <w:lang w:val="uk-UA"/>
        </w:rPr>
      </w:pPr>
      <w:r>
        <w:rPr>
          <w:rFonts w:eastAsia="Calibri" w:cs="Times New Roman"/>
          <w:szCs w:val="28"/>
          <w:lang w:val="uk-UA"/>
        </w:rPr>
        <w:t>Присвоєно кваліфікаційну категорії «спеціаліст першої категорії» - 1 педагогічному працівнику.</w:t>
      </w:r>
    </w:p>
    <w:p w:rsidR="002C4336" w:rsidRDefault="002C4336" w:rsidP="002C4336">
      <w:pPr>
        <w:ind w:left="-426" w:firstLine="284"/>
        <w:jc w:val="both"/>
        <w:rPr>
          <w:rFonts w:eastAsia="Calibri" w:cs="Times New Roman"/>
          <w:szCs w:val="28"/>
          <w:lang w:val="uk-UA"/>
        </w:rPr>
      </w:pPr>
      <w:r>
        <w:rPr>
          <w:rFonts w:eastAsia="Calibri" w:cs="Times New Roman"/>
          <w:szCs w:val="28"/>
          <w:lang w:val="uk-UA"/>
        </w:rPr>
        <w:t>Присвоєно кваліфікаційну категорії «спеціаліст вищої категорії» - 1 педагогічному працівнику.</w:t>
      </w:r>
    </w:p>
    <w:p w:rsidR="002C4336" w:rsidRDefault="002C4336" w:rsidP="002C4336">
      <w:pPr>
        <w:pStyle w:val="a4"/>
        <w:ind w:left="-426" w:firstLine="284"/>
        <w:jc w:val="both"/>
        <w:rPr>
          <w:rFonts w:eastAsia="Calibri"/>
          <w:szCs w:val="28"/>
          <w:lang w:val="uk-UA"/>
        </w:rPr>
      </w:pPr>
      <w:r>
        <w:rPr>
          <w:rFonts w:eastAsia="Calibri"/>
          <w:szCs w:val="28"/>
          <w:lang w:val="uk-UA"/>
        </w:rPr>
        <w:t>Атестовано на відповідність раніше присвоєній кваліфікаційний категорії «спеціаліст вищої категорії» - 3  педагогічних працівники.</w:t>
      </w:r>
    </w:p>
    <w:p w:rsidR="002C4336" w:rsidRDefault="002C4336" w:rsidP="002C4336">
      <w:pPr>
        <w:pStyle w:val="a4"/>
        <w:ind w:left="-426" w:firstLine="284"/>
        <w:jc w:val="both"/>
        <w:rPr>
          <w:rFonts w:eastAsia="Calibri"/>
          <w:szCs w:val="28"/>
          <w:lang w:val="uk-UA"/>
        </w:rPr>
      </w:pPr>
      <w:r>
        <w:rPr>
          <w:rFonts w:eastAsia="Calibri"/>
          <w:szCs w:val="28"/>
        </w:rPr>
        <w:t xml:space="preserve">Атестовано на відповідність раніше присвоєному педагогічному званню «старший учитель» - </w:t>
      </w:r>
      <w:r>
        <w:rPr>
          <w:rFonts w:eastAsia="Calibri"/>
          <w:szCs w:val="28"/>
          <w:lang w:val="uk-UA"/>
        </w:rPr>
        <w:t>1</w:t>
      </w:r>
      <w:r>
        <w:rPr>
          <w:rFonts w:eastAsia="Calibri"/>
          <w:szCs w:val="28"/>
        </w:rPr>
        <w:t xml:space="preserve"> педагогічн</w:t>
      </w:r>
      <w:r>
        <w:rPr>
          <w:rFonts w:eastAsia="Calibri"/>
          <w:szCs w:val="28"/>
          <w:lang w:val="uk-UA"/>
        </w:rPr>
        <w:t>ого</w:t>
      </w:r>
      <w:r>
        <w:rPr>
          <w:rFonts w:eastAsia="Calibri"/>
          <w:szCs w:val="28"/>
        </w:rPr>
        <w:t xml:space="preserve"> працівник</w:t>
      </w:r>
      <w:r>
        <w:rPr>
          <w:rFonts w:eastAsia="Calibri"/>
          <w:szCs w:val="28"/>
          <w:lang w:val="uk-UA"/>
        </w:rPr>
        <w:t>а.</w:t>
      </w:r>
    </w:p>
    <w:p w:rsidR="002C4336" w:rsidRDefault="002C4336" w:rsidP="002C4336">
      <w:pPr>
        <w:pStyle w:val="a4"/>
        <w:ind w:left="-426" w:firstLine="284"/>
        <w:jc w:val="both"/>
        <w:rPr>
          <w:rFonts w:eastAsia="Calibri"/>
          <w:szCs w:val="28"/>
        </w:rPr>
      </w:pPr>
      <w:r>
        <w:rPr>
          <w:rFonts w:eastAsia="Calibri"/>
          <w:szCs w:val="28"/>
        </w:rPr>
        <w:t xml:space="preserve">Атестовано на відповідність раніше присвоєному педагогічному званню </w:t>
      </w:r>
      <w:proofErr w:type="gramStart"/>
      <w:r>
        <w:rPr>
          <w:rFonts w:eastAsia="Calibri"/>
          <w:szCs w:val="28"/>
        </w:rPr>
        <w:t>« учитель</w:t>
      </w:r>
      <w:proofErr w:type="gramEnd"/>
      <w:r>
        <w:rPr>
          <w:rFonts w:eastAsia="Calibri"/>
          <w:szCs w:val="28"/>
          <w:lang w:val="uk-UA"/>
        </w:rPr>
        <w:t>-методист</w:t>
      </w:r>
      <w:r>
        <w:rPr>
          <w:rFonts w:eastAsia="Calibri"/>
          <w:szCs w:val="28"/>
        </w:rPr>
        <w:t xml:space="preserve">» - </w:t>
      </w:r>
      <w:r>
        <w:rPr>
          <w:rFonts w:eastAsia="Calibri"/>
          <w:szCs w:val="28"/>
          <w:lang w:val="uk-UA"/>
        </w:rPr>
        <w:t>2</w:t>
      </w:r>
      <w:r>
        <w:rPr>
          <w:rFonts w:eastAsia="Calibri"/>
          <w:szCs w:val="28"/>
        </w:rPr>
        <w:t xml:space="preserve"> педагогічн</w:t>
      </w:r>
      <w:r>
        <w:rPr>
          <w:rFonts w:eastAsia="Calibri"/>
          <w:szCs w:val="28"/>
          <w:lang w:val="uk-UA"/>
        </w:rPr>
        <w:t>их</w:t>
      </w:r>
      <w:r>
        <w:rPr>
          <w:rFonts w:eastAsia="Calibri"/>
          <w:szCs w:val="28"/>
        </w:rPr>
        <w:t xml:space="preserve"> працівник</w:t>
      </w:r>
      <w:r>
        <w:rPr>
          <w:rFonts w:eastAsia="Calibri"/>
          <w:szCs w:val="28"/>
          <w:lang w:val="uk-UA"/>
        </w:rPr>
        <w:t>а.</w:t>
      </w:r>
    </w:p>
    <w:p w:rsidR="002C4336" w:rsidRDefault="002C4336" w:rsidP="002C4336">
      <w:pPr>
        <w:pStyle w:val="a4"/>
        <w:ind w:left="-426" w:firstLine="284"/>
        <w:jc w:val="both"/>
        <w:rPr>
          <w:rFonts w:eastAsia="Calibri"/>
          <w:szCs w:val="28"/>
          <w:lang w:val="uk-UA"/>
        </w:rPr>
      </w:pPr>
      <w:r>
        <w:rPr>
          <w:rFonts w:eastAsia="Calibri"/>
          <w:szCs w:val="28"/>
        </w:rPr>
        <w:t xml:space="preserve">Присвоєно педагогічне звання </w:t>
      </w:r>
      <w:r>
        <w:rPr>
          <w:szCs w:val="28"/>
        </w:rPr>
        <w:t>«</w:t>
      </w:r>
      <w:r>
        <w:rPr>
          <w:szCs w:val="28"/>
          <w:lang w:val="uk-UA"/>
        </w:rPr>
        <w:t>старший учитель</w:t>
      </w:r>
      <w:r>
        <w:rPr>
          <w:szCs w:val="28"/>
        </w:rPr>
        <w:t xml:space="preserve">» - </w:t>
      </w:r>
      <w:r>
        <w:rPr>
          <w:szCs w:val="28"/>
          <w:lang w:val="uk-UA"/>
        </w:rPr>
        <w:t>1</w:t>
      </w:r>
      <w:r>
        <w:rPr>
          <w:szCs w:val="28"/>
        </w:rPr>
        <w:t xml:space="preserve"> педагогічн</w:t>
      </w:r>
      <w:r>
        <w:rPr>
          <w:szCs w:val="28"/>
          <w:lang w:val="uk-UA"/>
        </w:rPr>
        <w:t>ому</w:t>
      </w:r>
      <w:r>
        <w:rPr>
          <w:szCs w:val="28"/>
        </w:rPr>
        <w:t xml:space="preserve"> працівник</w:t>
      </w:r>
      <w:r>
        <w:rPr>
          <w:szCs w:val="28"/>
          <w:lang w:val="uk-UA"/>
        </w:rPr>
        <w:t>у.</w:t>
      </w:r>
    </w:p>
    <w:p w:rsidR="002C4336" w:rsidRDefault="002C4336" w:rsidP="002C4336">
      <w:pPr>
        <w:pStyle w:val="a4"/>
        <w:ind w:left="-426" w:firstLine="284"/>
        <w:jc w:val="both"/>
        <w:rPr>
          <w:rFonts w:eastAsia="Calibri"/>
          <w:szCs w:val="28"/>
        </w:rPr>
      </w:pPr>
      <w:r>
        <w:rPr>
          <w:rFonts w:eastAsia="Calibri"/>
          <w:szCs w:val="28"/>
        </w:rPr>
        <w:t xml:space="preserve">За результатами атестації </w:t>
      </w:r>
    </w:p>
    <w:p w:rsidR="002C4336" w:rsidRDefault="002C4336" w:rsidP="002C4336">
      <w:pPr>
        <w:pStyle w:val="a4"/>
        <w:numPr>
          <w:ilvl w:val="0"/>
          <w:numId w:val="20"/>
        </w:numPr>
        <w:ind w:left="-426" w:firstLine="284"/>
        <w:jc w:val="both"/>
        <w:rPr>
          <w:rFonts w:eastAsia="Calibri"/>
          <w:szCs w:val="28"/>
        </w:rPr>
      </w:pPr>
      <w:r>
        <w:rPr>
          <w:rFonts w:eastAsia="Calibri"/>
          <w:szCs w:val="28"/>
        </w:rPr>
        <w:t>підвищено кваліфікаційну категорію 4 педагогічним працівникам</w:t>
      </w:r>
      <w:r>
        <w:rPr>
          <w:rFonts w:eastAsia="Calibri"/>
          <w:szCs w:val="28"/>
          <w:lang w:val="uk-UA"/>
        </w:rPr>
        <w:t>;</w:t>
      </w:r>
    </w:p>
    <w:p w:rsidR="002C4336" w:rsidRDefault="002C4336" w:rsidP="002C4336">
      <w:pPr>
        <w:pStyle w:val="a4"/>
        <w:numPr>
          <w:ilvl w:val="0"/>
          <w:numId w:val="20"/>
        </w:numPr>
        <w:ind w:left="-426" w:firstLine="284"/>
        <w:jc w:val="both"/>
        <w:rPr>
          <w:rFonts w:eastAsia="Calibri"/>
          <w:szCs w:val="28"/>
        </w:rPr>
      </w:pPr>
      <w:r>
        <w:rPr>
          <w:rFonts w:eastAsia="Calibri"/>
          <w:szCs w:val="28"/>
          <w:lang w:val="uk-UA"/>
        </w:rPr>
        <w:t>присвоєно педагогічне звання 1 педагогічному працівнику;</w:t>
      </w:r>
    </w:p>
    <w:p w:rsidR="002C4336" w:rsidRDefault="002C4336" w:rsidP="002C4336">
      <w:pPr>
        <w:pStyle w:val="a4"/>
        <w:numPr>
          <w:ilvl w:val="0"/>
          <w:numId w:val="20"/>
        </w:numPr>
        <w:ind w:left="-426" w:firstLine="284"/>
        <w:jc w:val="both"/>
        <w:rPr>
          <w:rFonts w:eastAsia="Calibri"/>
          <w:szCs w:val="28"/>
        </w:rPr>
      </w:pPr>
      <w:proofErr w:type="gramStart"/>
      <w:r>
        <w:rPr>
          <w:rFonts w:eastAsia="Calibri"/>
          <w:szCs w:val="28"/>
        </w:rPr>
        <w:lastRenderedPageBreak/>
        <w:t>відповідають  раніше</w:t>
      </w:r>
      <w:proofErr w:type="gramEnd"/>
      <w:r>
        <w:rPr>
          <w:rFonts w:eastAsia="Calibri"/>
          <w:szCs w:val="28"/>
        </w:rPr>
        <w:t xml:space="preserve"> присвоєним: </w:t>
      </w:r>
    </w:p>
    <w:p w:rsidR="002C4336" w:rsidRDefault="002C4336" w:rsidP="002C4336">
      <w:pPr>
        <w:pStyle w:val="a4"/>
        <w:numPr>
          <w:ilvl w:val="2"/>
          <w:numId w:val="21"/>
        </w:numPr>
        <w:ind w:left="-340" w:firstLine="284"/>
        <w:jc w:val="both"/>
        <w:rPr>
          <w:rFonts w:eastAsia="Calibri"/>
          <w:szCs w:val="28"/>
        </w:rPr>
      </w:pPr>
      <w:proofErr w:type="gramStart"/>
      <w:r>
        <w:rPr>
          <w:rFonts w:eastAsia="Calibri"/>
          <w:szCs w:val="28"/>
        </w:rPr>
        <w:t>кваліфікаційним  категоріям</w:t>
      </w:r>
      <w:proofErr w:type="gramEnd"/>
      <w:r>
        <w:rPr>
          <w:rFonts w:eastAsia="Calibri"/>
          <w:szCs w:val="28"/>
        </w:rPr>
        <w:t xml:space="preserve"> </w:t>
      </w:r>
      <w:r>
        <w:rPr>
          <w:rFonts w:eastAsia="Calibri"/>
          <w:szCs w:val="28"/>
          <w:lang w:val="uk-UA"/>
        </w:rPr>
        <w:t>3</w:t>
      </w:r>
      <w:r>
        <w:rPr>
          <w:rFonts w:eastAsia="Calibri"/>
          <w:szCs w:val="28"/>
        </w:rPr>
        <w:t xml:space="preserve"> педагогічних працівник</w:t>
      </w:r>
      <w:r>
        <w:rPr>
          <w:rFonts w:eastAsia="Calibri"/>
          <w:szCs w:val="28"/>
          <w:lang w:val="uk-UA"/>
        </w:rPr>
        <w:t>и</w:t>
      </w:r>
      <w:r>
        <w:rPr>
          <w:rFonts w:eastAsia="Calibri"/>
          <w:szCs w:val="28"/>
        </w:rPr>
        <w:t xml:space="preserve">,  </w:t>
      </w:r>
    </w:p>
    <w:p w:rsidR="002C4336" w:rsidRDefault="002C4336" w:rsidP="002C4336">
      <w:pPr>
        <w:pStyle w:val="a4"/>
        <w:numPr>
          <w:ilvl w:val="2"/>
          <w:numId w:val="21"/>
        </w:numPr>
        <w:ind w:left="-340" w:firstLine="284"/>
        <w:jc w:val="both"/>
        <w:rPr>
          <w:rFonts w:eastAsia="Calibri"/>
          <w:szCs w:val="28"/>
        </w:rPr>
      </w:pPr>
      <w:r>
        <w:rPr>
          <w:rFonts w:eastAsia="Calibri"/>
          <w:szCs w:val="28"/>
        </w:rPr>
        <w:t xml:space="preserve">раніше присвоєним педагогічним званням </w:t>
      </w:r>
      <w:r>
        <w:rPr>
          <w:rFonts w:eastAsia="Calibri"/>
          <w:szCs w:val="28"/>
          <w:lang w:val="uk-UA"/>
        </w:rPr>
        <w:t>3</w:t>
      </w:r>
      <w:r>
        <w:rPr>
          <w:rFonts w:eastAsia="Calibri"/>
          <w:szCs w:val="28"/>
        </w:rPr>
        <w:t xml:space="preserve"> педагогічних працівника.</w:t>
      </w:r>
    </w:p>
    <w:p w:rsidR="002C4336" w:rsidRDefault="002C4336" w:rsidP="002C4336">
      <w:pPr>
        <w:ind w:left="-426" w:firstLine="284"/>
        <w:contextualSpacing/>
        <w:jc w:val="both"/>
        <w:rPr>
          <w:rFonts w:eastAsia="Calibri" w:cs="Times New Roman"/>
          <w:szCs w:val="28"/>
        </w:rPr>
      </w:pPr>
    </w:p>
    <w:p w:rsidR="002C4336" w:rsidRDefault="002C4336" w:rsidP="002C4336">
      <w:pPr>
        <w:spacing w:before="240" w:after="120"/>
        <w:ind w:left="-426" w:firstLine="284"/>
        <w:jc w:val="both"/>
        <w:rPr>
          <w:rFonts w:eastAsia="Times New Roman" w:cs="Times New Roman"/>
          <w:b/>
          <w:szCs w:val="28"/>
          <w:u w:val="single"/>
          <w:lang w:val="uk-UA" w:eastAsia="ru-RU"/>
        </w:rPr>
      </w:pPr>
      <w:r>
        <w:rPr>
          <w:rFonts w:eastAsia="Times New Roman" w:cs="Times New Roman"/>
          <w:b/>
          <w:szCs w:val="28"/>
          <w:u w:val="single"/>
          <w:lang w:val="uk-UA" w:eastAsia="ru-RU"/>
        </w:rPr>
        <w:t>Підвищення кваліфікації</w:t>
      </w:r>
    </w:p>
    <w:p w:rsidR="002C4336" w:rsidRDefault="002C4336" w:rsidP="002C4336">
      <w:pPr>
        <w:spacing w:before="120"/>
        <w:ind w:left="-426" w:firstLine="284"/>
        <w:contextualSpacing/>
        <w:jc w:val="both"/>
        <w:rPr>
          <w:rFonts w:eastAsia="Times New Roman" w:cs="Times New Roman"/>
          <w:szCs w:val="28"/>
          <w:lang w:val="uk-UA" w:eastAsia="ru-RU"/>
        </w:rPr>
      </w:pPr>
      <w:r>
        <w:rPr>
          <w:rFonts w:eastAsia="Times New Roman" w:cs="Times New Roman"/>
          <w:szCs w:val="28"/>
          <w:lang w:val="uk-UA" w:eastAsia="ru-RU"/>
        </w:rPr>
        <w:t>Педагогічний колектив школи постійно працює над підвищенням рівня фахової майстерності, про що свідчить кількість вчителів, які у 2021/2022 навчальному  році відвідували курси підвищення кваліфікації та семінари та тренінги:</w:t>
      </w:r>
    </w:p>
    <w:p w:rsidR="002C4336" w:rsidRDefault="002C4336" w:rsidP="002C4336">
      <w:pPr>
        <w:pStyle w:val="a4"/>
        <w:numPr>
          <w:ilvl w:val="0"/>
          <w:numId w:val="22"/>
        </w:numPr>
        <w:spacing w:before="120"/>
        <w:ind w:left="-426" w:firstLine="284"/>
        <w:jc w:val="both"/>
        <w:rPr>
          <w:rFonts w:eastAsia="Times New Roman"/>
          <w:szCs w:val="28"/>
          <w:lang w:val="uk-UA" w:eastAsia="ru-RU"/>
        </w:rPr>
      </w:pPr>
      <w:r>
        <w:rPr>
          <w:rFonts w:eastAsia="Times New Roman"/>
          <w:szCs w:val="28"/>
          <w:lang w:val="uk-UA" w:eastAsia="ru-RU"/>
        </w:rPr>
        <w:t>курси підвищення кваліфікації при ЗОІППО  - 7 вчителів;</w:t>
      </w:r>
    </w:p>
    <w:p w:rsidR="002C4336" w:rsidRDefault="002C4336" w:rsidP="002C4336">
      <w:pPr>
        <w:pStyle w:val="a4"/>
        <w:numPr>
          <w:ilvl w:val="0"/>
          <w:numId w:val="22"/>
        </w:numPr>
        <w:spacing w:before="120"/>
        <w:ind w:left="-426" w:firstLine="284"/>
        <w:jc w:val="both"/>
        <w:rPr>
          <w:rFonts w:eastAsia="Times New Roman"/>
          <w:szCs w:val="28"/>
          <w:lang w:val="uk-UA" w:eastAsia="ru-RU"/>
        </w:rPr>
      </w:pPr>
      <w:r>
        <w:rPr>
          <w:rFonts w:eastAsia="Times New Roman"/>
          <w:szCs w:val="28"/>
          <w:lang w:val="uk-UA" w:eastAsia="ru-RU"/>
        </w:rPr>
        <w:t xml:space="preserve">семінари та тренінги при ЗОІППО та на онлайн платформах </w:t>
      </w:r>
      <w:r>
        <w:rPr>
          <w:rFonts w:eastAsia="Times New Roman"/>
          <w:szCs w:val="28"/>
          <w:lang w:val="en-US" w:eastAsia="ru-RU"/>
        </w:rPr>
        <w:t>EdEra</w:t>
      </w:r>
      <w:r>
        <w:rPr>
          <w:rFonts w:eastAsia="Times New Roman"/>
          <w:szCs w:val="28"/>
          <w:lang w:val="uk-UA" w:eastAsia="ru-RU"/>
        </w:rPr>
        <w:t xml:space="preserve">, </w:t>
      </w:r>
      <w:r>
        <w:rPr>
          <w:rFonts w:eastAsia="Times New Roman"/>
          <w:szCs w:val="28"/>
          <w:lang w:val="en-US" w:eastAsia="ru-RU"/>
        </w:rPr>
        <w:t>Prometeus</w:t>
      </w:r>
      <w:r>
        <w:rPr>
          <w:rFonts w:eastAsia="Times New Roman"/>
          <w:szCs w:val="28"/>
          <w:lang w:val="uk-UA" w:eastAsia="ru-RU"/>
        </w:rPr>
        <w:t xml:space="preserve"> та інших – 32 вчителя.</w:t>
      </w:r>
    </w:p>
    <w:p w:rsidR="002C4336" w:rsidRDefault="002C4336" w:rsidP="002C4336">
      <w:pPr>
        <w:ind w:left="-426" w:firstLine="284"/>
        <w:jc w:val="both"/>
        <w:rPr>
          <w:rFonts w:cs="Times New Roman"/>
          <w:szCs w:val="28"/>
          <w:lang w:val="uk-UA"/>
        </w:rPr>
      </w:pPr>
    </w:p>
    <w:p w:rsidR="002C4336" w:rsidRDefault="002C4336" w:rsidP="002C4336">
      <w:pPr>
        <w:pStyle w:val="a4"/>
        <w:numPr>
          <w:ilvl w:val="0"/>
          <w:numId w:val="16"/>
        </w:numPr>
        <w:ind w:left="-426" w:firstLine="284"/>
        <w:jc w:val="both"/>
        <w:rPr>
          <w:b/>
          <w:bCs/>
          <w:szCs w:val="28"/>
          <w:lang w:val="uk-UA"/>
        </w:rPr>
      </w:pPr>
      <w:r>
        <w:rPr>
          <w:b/>
          <w:bCs/>
          <w:szCs w:val="28"/>
        </w:rPr>
        <w:t xml:space="preserve">Результати навчальної діяльності </w:t>
      </w:r>
      <w:r>
        <w:rPr>
          <w:b/>
          <w:bCs/>
          <w:szCs w:val="28"/>
          <w:lang w:val="uk-UA"/>
        </w:rPr>
        <w:t>учнів школи</w:t>
      </w:r>
    </w:p>
    <w:p w:rsidR="002C4336" w:rsidRDefault="002C4336" w:rsidP="002C4336">
      <w:pPr>
        <w:spacing w:before="120"/>
        <w:ind w:left="-426" w:firstLine="284"/>
        <w:jc w:val="both"/>
        <w:rPr>
          <w:rFonts w:cs="Times New Roman"/>
          <w:szCs w:val="28"/>
          <w:lang w:val="uk-UA"/>
        </w:rPr>
      </w:pPr>
      <w:r>
        <w:rPr>
          <w:rFonts w:cs="Times New Roman"/>
          <w:szCs w:val="28"/>
          <w:lang w:val="uk-UA"/>
        </w:rPr>
        <w:t xml:space="preserve">У 2021-2022 навчальному році у школі навчалося 265 учнів у загальноосвітніх класах та 98 учнів у класах для дітей із затримкою психічного розвитку. До наступного класу переведено всіх учнів 1-8-х класів; </w:t>
      </w:r>
    </w:p>
    <w:p w:rsidR="002C4336" w:rsidRDefault="002C4336" w:rsidP="002C4336">
      <w:pPr>
        <w:ind w:left="-426" w:firstLine="284"/>
        <w:jc w:val="both"/>
        <w:rPr>
          <w:rFonts w:cs="Times New Roman"/>
          <w:szCs w:val="28"/>
          <w:lang w:val="uk-UA"/>
        </w:rPr>
      </w:pPr>
      <w:r>
        <w:rPr>
          <w:rFonts w:cs="Times New Roman"/>
          <w:szCs w:val="28"/>
          <w:lang w:val="uk-UA"/>
        </w:rPr>
        <w:t>- випущено із школи ІІ ступеня – 39 учнів;</w:t>
      </w:r>
    </w:p>
    <w:p w:rsidR="002C4336" w:rsidRDefault="002C4336" w:rsidP="002C4336">
      <w:pPr>
        <w:spacing w:after="120"/>
        <w:ind w:left="-426" w:firstLine="284"/>
        <w:jc w:val="both"/>
        <w:rPr>
          <w:rFonts w:cs="Times New Roman"/>
          <w:szCs w:val="28"/>
          <w:lang w:val="uk-UA"/>
        </w:rPr>
      </w:pPr>
      <w:r>
        <w:rPr>
          <w:rFonts w:cs="Times New Roman"/>
          <w:szCs w:val="28"/>
          <w:lang w:val="uk-UA"/>
        </w:rPr>
        <w:t>- показали результати високого рівня - 1 учень.</w:t>
      </w:r>
    </w:p>
    <w:p w:rsidR="002C4336" w:rsidRDefault="002C4336" w:rsidP="002C4336">
      <w:pPr>
        <w:spacing w:after="120"/>
        <w:ind w:left="-426" w:firstLine="284"/>
        <w:jc w:val="both"/>
        <w:rPr>
          <w:rFonts w:cs="Times New Roman"/>
          <w:szCs w:val="28"/>
          <w:lang w:val="uk-UA"/>
        </w:rPr>
      </w:pPr>
    </w:p>
    <w:p w:rsidR="002C4336" w:rsidRDefault="002C4336" w:rsidP="002C4336">
      <w:pPr>
        <w:ind w:left="-426" w:firstLine="284"/>
        <w:jc w:val="both"/>
        <w:rPr>
          <w:rFonts w:cs="Times New Roman"/>
          <w:b/>
          <w:szCs w:val="28"/>
          <w:lang w:val="uk-UA"/>
        </w:rPr>
      </w:pPr>
      <w:r>
        <w:rPr>
          <w:rFonts w:cs="Times New Roman"/>
          <w:b/>
          <w:szCs w:val="28"/>
          <w:lang w:val="uk-UA"/>
        </w:rPr>
        <w:t xml:space="preserve">Учні, які нагороджені Похвальним листом «За високі досягнення </w:t>
      </w:r>
      <w:r>
        <w:rPr>
          <w:rFonts w:cs="Times New Roman"/>
          <w:b/>
          <w:spacing w:val="-4"/>
          <w:szCs w:val="28"/>
          <w:lang w:val="uk-UA"/>
        </w:rPr>
        <w:t>у навчанні</w:t>
      </w:r>
      <w:r>
        <w:rPr>
          <w:rFonts w:cs="Times New Roman"/>
          <w:b/>
          <w:szCs w:val="28"/>
          <w:lang w:val="uk-UA"/>
        </w:rPr>
        <w:t>» за підсумками 2021/2022 навчального року</w:t>
      </w:r>
    </w:p>
    <w:p w:rsidR="002C4336" w:rsidRDefault="002C4336" w:rsidP="002C4336">
      <w:pPr>
        <w:ind w:left="-426" w:firstLine="284"/>
        <w:jc w:val="both"/>
        <w:rPr>
          <w:rFonts w:cs="Times New Roman"/>
          <w:b/>
          <w:szCs w:val="28"/>
          <w:lang w:val="uk-UA"/>
        </w:rPr>
      </w:pPr>
    </w:p>
    <w:tbl>
      <w:tblPr>
        <w:tblStyle w:val="a6"/>
        <w:tblW w:w="0" w:type="auto"/>
        <w:tblInd w:w="-34" w:type="dxa"/>
        <w:tblLook w:val="04A0" w:firstRow="1" w:lastRow="0" w:firstColumn="1" w:lastColumn="0" w:noHBand="0" w:noVBand="1"/>
      </w:tblPr>
      <w:tblGrid>
        <w:gridCol w:w="1135"/>
        <w:gridCol w:w="6520"/>
        <w:gridCol w:w="1950"/>
      </w:tblGrid>
      <w:tr w:rsidR="002C4336" w:rsidTr="005B5342">
        <w:trPr>
          <w:trHeight w:val="227"/>
        </w:trPr>
        <w:tc>
          <w:tcPr>
            <w:tcW w:w="1135" w:type="dxa"/>
            <w:tcBorders>
              <w:top w:val="single" w:sz="4" w:space="0" w:color="auto"/>
              <w:left w:val="single" w:sz="4" w:space="0" w:color="auto"/>
              <w:bottom w:val="single" w:sz="4" w:space="0" w:color="auto"/>
              <w:right w:val="single" w:sz="4" w:space="0" w:color="auto"/>
            </w:tcBorders>
            <w:hideMark/>
          </w:tcPr>
          <w:p w:rsidR="002C4336" w:rsidRDefault="002C4336" w:rsidP="005B5342">
            <w:pPr>
              <w:widowControl w:val="0"/>
              <w:ind w:left="-426" w:firstLine="284"/>
              <w:jc w:val="both"/>
              <w:rPr>
                <w:rFonts w:cs="Times New Roman"/>
                <w:b/>
                <w:szCs w:val="28"/>
                <w:lang w:val="uk-UA"/>
              </w:rPr>
            </w:pPr>
            <w:r>
              <w:rPr>
                <w:rFonts w:cs="Times New Roman"/>
                <w:b/>
                <w:szCs w:val="28"/>
                <w:lang w:val="uk-UA"/>
              </w:rPr>
              <w:t>№ з/п</w:t>
            </w:r>
          </w:p>
        </w:tc>
        <w:tc>
          <w:tcPr>
            <w:tcW w:w="6520" w:type="dxa"/>
            <w:tcBorders>
              <w:top w:val="single" w:sz="4" w:space="0" w:color="auto"/>
              <w:left w:val="single" w:sz="4" w:space="0" w:color="auto"/>
              <w:bottom w:val="single" w:sz="4" w:space="0" w:color="auto"/>
              <w:right w:val="single" w:sz="4" w:space="0" w:color="auto"/>
            </w:tcBorders>
            <w:hideMark/>
          </w:tcPr>
          <w:p w:rsidR="002C4336" w:rsidRDefault="002C4336" w:rsidP="005B5342">
            <w:pPr>
              <w:widowControl w:val="0"/>
              <w:ind w:left="-426" w:firstLine="284"/>
              <w:jc w:val="both"/>
              <w:rPr>
                <w:rFonts w:cs="Times New Roman"/>
                <w:b/>
                <w:szCs w:val="28"/>
                <w:lang w:val="uk-UA"/>
              </w:rPr>
            </w:pPr>
            <w:r>
              <w:rPr>
                <w:rFonts w:cs="Times New Roman"/>
                <w:b/>
                <w:szCs w:val="28"/>
                <w:lang w:val="uk-UA"/>
              </w:rPr>
              <w:t>Прізвище, ім</w:t>
            </w:r>
            <w:r>
              <w:rPr>
                <w:rFonts w:cs="Times New Roman"/>
                <w:b/>
                <w:szCs w:val="28"/>
              </w:rPr>
              <w:t>`</w:t>
            </w:r>
            <w:r>
              <w:rPr>
                <w:rFonts w:cs="Times New Roman"/>
                <w:b/>
                <w:szCs w:val="28"/>
                <w:lang w:val="uk-UA"/>
              </w:rPr>
              <w:t>я, по батькові</w:t>
            </w:r>
          </w:p>
        </w:tc>
        <w:tc>
          <w:tcPr>
            <w:tcW w:w="1950"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left="-426" w:firstLine="284"/>
              <w:jc w:val="both"/>
              <w:rPr>
                <w:rFonts w:cs="Times New Roman"/>
                <w:b/>
                <w:szCs w:val="28"/>
                <w:lang w:val="uk-UA"/>
              </w:rPr>
            </w:pPr>
            <w:r>
              <w:rPr>
                <w:rFonts w:cs="Times New Roman"/>
                <w:b/>
                <w:szCs w:val="28"/>
                <w:lang w:val="uk-UA"/>
              </w:rPr>
              <w:t>Клас</w:t>
            </w:r>
          </w:p>
        </w:tc>
      </w:tr>
      <w:tr w:rsidR="002C4336" w:rsidTr="005B5342">
        <w:trPr>
          <w:trHeight w:val="227"/>
        </w:trPr>
        <w:tc>
          <w:tcPr>
            <w:tcW w:w="1135" w:type="dxa"/>
            <w:tcBorders>
              <w:top w:val="single" w:sz="4" w:space="0" w:color="auto"/>
              <w:left w:val="single" w:sz="4" w:space="0" w:color="auto"/>
              <w:bottom w:val="single" w:sz="4" w:space="0" w:color="auto"/>
              <w:right w:val="single" w:sz="4" w:space="0" w:color="auto"/>
            </w:tcBorders>
            <w:hideMark/>
          </w:tcPr>
          <w:p w:rsidR="002C4336" w:rsidRDefault="002C4336" w:rsidP="005B5342">
            <w:pPr>
              <w:widowControl w:val="0"/>
              <w:ind w:left="-426" w:firstLine="284"/>
              <w:jc w:val="both"/>
              <w:rPr>
                <w:rFonts w:cs="Times New Roman"/>
                <w:szCs w:val="28"/>
                <w:lang w:val="uk-UA"/>
              </w:rPr>
            </w:pPr>
            <w:r>
              <w:rPr>
                <w:rFonts w:cs="Times New Roman"/>
                <w:szCs w:val="28"/>
                <w:lang w:val="uk-UA"/>
              </w:rPr>
              <w:t>1</w:t>
            </w:r>
          </w:p>
        </w:tc>
        <w:tc>
          <w:tcPr>
            <w:tcW w:w="6520" w:type="dxa"/>
            <w:tcBorders>
              <w:top w:val="single" w:sz="4" w:space="0" w:color="auto"/>
              <w:left w:val="single" w:sz="4" w:space="0" w:color="auto"/>
              <w:bottom w:val="single" w:sz="4" w:space="0" w:color="auto"/>
              <w:right w:val="single" w:sz="4" w:space="0" w:color="auto"/>
            </w:tcBorders>
            <w:vAlign w:val="bottom"/>
            <w:hideMark/>
          </w:tcPr>
          <w:p w:rsidR="002C4336" w:rsidRDefault="002C4336" w:rsidP="005B5342">
            <w:pPr>
              <w:ind w:left="-426" w:firstLine="284"/>
              <w:jc w:val="both"/>
              <w:rPr>
                <w:rFonts w:cs="Times New Roman"/>
                <w:szCs w:val="28"/>
              </w:rPr>
            </w:pPr>
            <w:r>
              <w:rPr>
                <w:rFonts w:cs="Times New Roman"/>
                <w:szCs w:val="28"/>
              </w:rPr>
              <w:t>Мойсеєнко Марія Євгенівна</w:t>
            </w:r>
          </w:p>
        </w:tc>
        <w:tc>
          <w:tcPr>
            <w:tcW w:w="1950" w:type="dxa"/>
            <w:tcBorders>
              <w:top w:val="single" w:sz="4" w:space="0" w:color="auto"/>
              <w:left w:val="single" w:sz="4" w:space="0" w:color="auto"/>
              <w:bottom w:val="single" w:sz="4" w:space="0" w:color="auto"/>
              <w:right w:val="single" w:sz="4" w:space="0" w:color="auto"/>
            </w:tcBorders>
            <w:vAlign w:val="bottom"/>
            <w:hideMark/>
          </w:tcPr>
          <w:p w:rsidR="002C4336" w:rsidRDefault="002C4336" w:rsidP="005B5342">
            <w:pPr>
              <w:ind w:left="-426" w:firstLine="284"/>
              <w:jc w:val="center"/>
              <w:rPr>
                <w:rFonts w:cs="Times New Roman"/>
                <w:szCs w:val="28"/>
              </w:rPr>
            </w:pPr>
            <w:r>
              <w:rPr>
                <w:rFonts w:cs="Times New Roman"/>
                <w:szCs w:val="28"/>
                <w:lang w:val="uk-UA"/>
              </w:rPr>
              <w:t>6</w:t>
            </w:r>
            <w:r>
              <w:rPr>
                <w:rFonts w:cs="Times New Roman"/>
                <w:szCs w:val="28"/>
              </w:rPr>
              <w:t>-А</w:t>
            </w:r>
          </w:p>
        </w:tc>
      </w:tr>
    </w:tbl>
    <w:p w:rsidR="002C4336" w:rsidRDefault="002C4336" w:rsidP="002C4336">
      <w:pPr>
        <w:spacing w:after="120"/>
        <w:ind w:left="-426" w:firstLine="284"/>
        <w:jc w:val="both"/>
        <w:rPr>
          <w:rFonts w:eastAsia="Arial Unicode MS" w:cs="Times New Roman"/>
          <w:b/>
          <w:szCs w:val="28"/>
          <w:lang w:val="uk-UA"/>
        </w:rPr>
      </w:pPr>
    </w:p>
    <w:p w:rsidR="002C4336" w:rsidRDefault="002C4336" w:rsidP="002C4336">
      <w:pPr>
        <w:spacing w:after="120"/>
        <w:ind w:left="-426" w:firstLine="284"/>
        <w:jc w:val="both"/>
        <w:rPr>
          <w:rFonts w:eastAsia="Arial Unicode MS" w:cs="Times New Roman"/>
          <w:b/>
          <w:szCs w:val="28"/>
          <w:lang w:val="uk-UA"/>
        </w:rPr>
      </w:pPr>
      <w:r>
        <w:rPr>
          <w:rFonts w:eastAsia="Arial Unicode MS" w:cs="Times New Roman"/>
          <w:b/>
          <w:szCs w:val="28"/>
          <w:lang w:val="uk-UA"/>
        </w:rPr>
        <w:t>Порівняльний аналіз нагородження Похвальними листами учнів школи за останні 2 навчальних роки:</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3191"/>
        <w:gridCol w:w="3104"/>
      </w:tblGrid>
      <w:tr w:rsidR="002C4336" w:rsidTr="005B5342">
        <w:trPr>
          <w:trHeight w:val="291"/>
        </w:trPr>
        <w:tc>
          <w:tcPr>
            <w:tcW w:w="3320"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left="-426" w:firstLine="284"/>
              <w:jc w:val="both"/>
              <w:rPr>
                <w:rFonts w:eastAsia="Arial Unicode MS" w:cs="Times New Roman"/>
                <w:szCs w:val="28"/>
                <w:lang w:val="uk-UA"/>
              </w:rPr>
            </w:pPr>
            <w:r>
              <w:rPr>
                <w:rFonts w:eastAsia="Arial Unicode MS" w:cs="Times New Roman"/>
                <w:szCs w:val="28"/>
                <w:lang w:val="uk-UA"/>
              </w:rPr>
              <w:t>Рік</w:t>
            </w:r>
          </w:p>
        </w:tc>
        <w:tc>
          <w:tcPr>
            <w:tcW w:w="319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left="-426" w:firstLine="284"/>
              <w:jc w:val="both"/>
              <w:rPr>
                <w:rFonts w:eastAsia="Arial Unicode MS" w:cs="Times New Roman"/>
                <w:szCs w:val="28"/>
                <w:lang w:val="uk-UA"/>
              </w:rPr>
            </w:pPr>
            <w:r>
              <w:rPr>
                <w:rFonts w:eastAsia="Arial Unicode MS" w:cs="Times New Roman"/>
                <w:szCs w:val="28"/>
                <w:lang w:val="uk-UA"/>
              </w:rPr>
              <w:t>Похвальні листи</w:t>
            </w:r>
          </w:p>
        </w:tc>
        <w:tc>
          <w:tcPr>
            <w:tcW w:w="3104"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left="-426" w:firstLine="284"/>
              <w:jc w:val="both"/>
              <w:rPr>
                <w:rFonts w:eastAsia="Arial Unicode MS" w:cs="Times New Roman"/>
                <w:szCs w:val="28"/>
                <w:lang w:val="uk-UA"/>
              </w:rPr>
            </w:pPr>
            <w:r>
              <w:rPr>
                <w:rFonts w:eastAsia="Arial Unicode MS" w:cs="Times New Roman"/>
                <w:szCs w:val="28"/>
                <w:lang w:val="uk-UA"/>
              </w:rPr>
              <w:t>Похвальні грамоти</w:t>
            </w:r>
          </w:p>
        </w:tc>
      </w:tr>
      <w:tr w:rsidR="002C4336" w:rsidTr="005B5342">
        <w:trPr>
          <w:trHeight w:val="306"/>
        </w:trPr>
        <w:tc>
          <w:tcPr>
            <w:tcW w:w="3320"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left="-426" w:firstLine="284"/>
              <w:jc w:val="both"/>
              <w:rPr>
                <w:rFonts w:eastAsia="Arial Unicode MS" w:cs="Times New Roman"/>
                <w:szCs w:val="28"/>
                <w:lang w:val="uk-UA"/>
              </w:rPr>
            </w:pPr>
            <w:r>
              <w:rPr>
                <w:rFonts w:eastAsia="Arial Unicode MS" w:cs="Times New Roman"/>
                <w:szCs w:val="28"/>
                <w:lang w:val="uk-UA"/>
              </w:rPr>
              <w:t>2020-2021</w:t>
            </w:r>
          </w:p>
        </w:tc>
        <w:tc>
          <w:tcPr>
            <w:tcW w:w="319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left="-426" w:firstLine="284"/>
              <w:jc w:val="center"/>
              <w:rPr>
                <w:rFonts w:eastAsia="Arial Unicode MS" w:cs="Times New Roman"/>
                <w:szCs w:val="28"/>
                <w:lang w:val="uk-UA"/>
              </w:rPr>
            </w:pPr>
            <w:r>
              <w:rPr>
                <w:rFonts w:eastAsia="Arial Unicode MS" w:cs="Times New Roman"/>
                <w:szCs w:val="28"/>
                <w:lang w:val="uk-UA"/>
              </w:rPr>
              <w:t>7</w:t>
            </w:r>
          </w:p>
        </w:tc>
        <w:tc>
          <w:tcPr>
            <w:tcW w:w="3104"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left="-426" w:firstLine="284"/>
              <w:jc w:val="center"/>
              <w:rPr>
                <w:rFonts w:eastAsia="Arial Unicode MS" w:cs="Times New Roman"/>
                <w:szCs w:val="28"/>
                <w:lang w:val="uk-UA"/>
              </w:rPr>
            </w:pPr>
            <w:r>
              <w:rPr>
                <w:rFonts w:eastAsia="Arial Unicode MS" w:cs="Times New Roman"/>
                <w:szCs w:val="28"/>
                <w:lang w:val="uk-UA"/>
              </w:rPr>
              <w:t>-</w:t>
            </w:r>
          </w:p>
        </w:tc>
      </w:tr>
      <w:tr w:rsidR="002C4336" w:rsidTr="005B5342">
        <w:trPr>
          <w:trHeight w:val="306"/>
        </w:trPr>
        <w:tc>
          <w:tcPr>
            <w:tcW w:w="3320" w:type="dxa"/>
            <w:tcBorders>
              <w:top w:val="single" w:sz="4" w:space="0" w:color="auto"/>
              <w:left w:val="single" w:sz="4" w:space="0" w:color="auto"/>
              <w:bottom w:val="single" w:sz="4" w:space="0" w:color="auto"/>
              <w:right w:val="single" w:sz="4" w:space="0" w:color="auto"/>
            </w:tcBorders>
          </w:tcPr>
          <w:p w:rsidR="002C4336" w:rsidRDefault="002C4336" w:rsidP="005B5342">
            <w:pPr>
              <w:ind w:left="-426" w:firstLine="284"/>
              <w:jc w:val="both"/>
              <w:rPr>
                <w:rFonts w:eastAsia="Arial Unicode MS" w:cs="Times New Roman"/>
                <w:szCs w:val="28"/>
                <w:lang w:val="uk-UA"/>
              </w:rPr>
            </w:pPr>
            <w:r>
              <w:rPr>
                <w:rFonts w:eastAsia="Arial Unicode MS" w:cs="Times New Roman"/>
                <w:szCs w:val="28"/>
                <w:lang w:val="uk-UA"/>
              </w:rPr>
              <w:t>2021-2022</w:t>
            </w:r>
          </w:p>
        </w:tc>
        <w:tc>
          <w:tcPr>
            <w:tcW w:w="3191" w:type="dxa"/>
            <w:tcBorders>
              <w:top w:val="single" w:sz="4" w:space="0" w:color="auto"/>
              <w:left w:val="single" w:sz="4" w:space="0" w:color="auto"/>
              <w:bottom w:val="single" w:sz="4" w:space="0" w:color="auto"/>
              <w:right w:val="single" w:sz="4" w:space="0" w:color="auto"/>
            </w:tcBorders>
          </w:tcPr>
          <w:p w:rsidR="002C4336" w:rsidRDefault="002C4336" w:rsidP="005B5342">
            <w:pPr>
              <w:ind w:left="-426" w:firstLine="284"/>
              <w:jc w:val="center"/>
              <w:rPr>
                <w:rFonts w:eastAsia="Arial Unicode MS" w:cs="Times New Roman"/>
                <w:szCs w:val="28"/>
                <w:lang w:val="uk-UA"/>
              </w:rPr>
            </w:pPr>
            <w:r>
              <w:rPr>
                <w:rFonts w:eastAsia="Arial Unicode MS" w:cs="Times New Roman"/>
                <w:szCs w:val="28"/>
                <w:lang w:val="uk-UA"/>
              </w:rPr>
              <w:t>1</w:t>
            </w:r>
          </w:p>
        </w:tc>
        <w:tc>
          <w:tcPr>
            <w:tcW w:w="3104" w:type="dxa"/>
            <w:tcBorders>
              <w:top w:val="single" w:sz="4" w:space="0" w:color="auto"/>
              <w:left w:val="single" w:sz="4" w:space="0" w:color="auto"/>
              <w:bottom w:val="single" w:sz="4" w:space="0" w:color="auto"/>
              <w:right w:val="single" w:sz="4" w:space="0" w:color="auto"/>
            </w:tcBorders>
          </w:tcPr>
          <w:p w:rsidR="002C4336" w:rsidRDefault="002C4336" w:rsidP="005B5342">
            <w:pPr>
              <w:ind w:left="-426" w:firstLine="284"/>
              <w:jc w:val="center"/>
              <w:rPr>
                <w:rFonts w:eastAsia="Arial Unicode MS" w:cs="Times New Roman"/>
                <w:szCs w:val="28"/>
                <w:lang w:val="uk-UA"/>
              </w:rPr>
            </w:pPr>
            <w:r>
              <w:rPr>
                <w:rFonts w:eastAsia="Arial Unicode MS" w:cs="Times New Roman"/>
                <w:szCs w:val="28"/>
                <w:lang w:val="uk-UA"/>
              </w:rPr>
              <w:t>-</w:t>
            </w:r>
          </w:p>
        </w:tc>
      </w:tr>
    </w:tbl>
    <w:p w:rsidR="002C4336" w:rsidRDefault="002C4336" w:rsidP="002C4336">
      <w:pPr>
        <w:spacing w:after="120"/>
        <w:jc w:val="both"/>
        <w:rPr>
          <w:rFonts w:cs="Times New Roman"/>
          <w:color w:val="FF0000"/>
          <w:szCs w:val="28"/>
          <w:lang w:val="uk-UA"/>
        </w:rPr>
      </w:pPr>
    </w:p>
    <w:p w:rsidR="002C4336" w:rsidRPr="00DD6728" w:rsidRDefault="002C4336" w:rsidP="002C4336">
      <w:pPr>
        <w:spacing w:after="120"/>
        <w:ind w:left="-426" w:firstLine="284"/>
        <w:jc w:val="center"/>
        <w:rPr>
          <w:rFonts w:cs="Times New Roman"/>
          <w:b/>
          <w:szCs w:val="28"/>
          <w:lang w:val="uk-UA"/>
        </w:rPr>
      </w:pPr>
      <w:r w:rsidRPr="00DD6728">
        <w:rPr>
          <w:rFonts w:cs="Times New Roman"/>
          <w:b/>
          <w:szCs w:val="28"/>
          <w:lang w:val="uk-UA"/>
        </w:rPr>
        <w:t>У</w:t>
      </w:r>
      <w:r w:rsidRPr="00DD6728">
        <w:rPr>
          <w:rFonts w:cs="Times New Roman"/>
          <w:b/>
          <w:szCs w:val="28"/>
        </w:rPr>
        <w:t xml:space="preserve">чні </w:t>
      </w:r>
      <w:r w:rsidRPr="00DD6728">
        <w:rPr>
          <w:rFonts w:cs="Times New Roman"/>
          <w:b/>
          <w:szCs w:val="28"/>
          <w:lang w:val="uk-UA"/>
        </w:rPr>
        <w:t>гімназії</w:t>
      </w:r>
      <w:r w:rsidRPr="00DD6728">
        <w:rPr>
          <w:rFonts w:cs="Times New Roman"/>
          <w:b/>
          <w:szCs w:val="28"/>
        </w:rPr>
        <w:t xml:space="preserve"> закінчили навчальний рік таким чином:</w:t>
      </w:r>
    </w:p>
    <w:p w:rsidR="002C4336" w:rsidRPr="00DD6728" w:rsidRDefault="002C4336" w:rsidP="002C4336">
      <w:pPr>
        <w:spacing w:after="120"/>
        <w:ind w:left="-426" w:firstLine="284"/>
        <w:jc w:val="center"/>
        <w:rPr>
          <w:rFonts w:cs="Times New Roman"/>
          <w:b/>
          <w:color w:val="FF0000"/>
          <w:szCs w:val="28"/>
          <w:lang w:val="uk-UA"/>
        </w:rPr>
      </w:pP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821"/>
        <w:gridCol w:w="950"/>
        <w:gridCol w:w="719"/>
        <w:gridCol w:w="719"/>
        <w:gridCol w:w="819"/>
        <w:gridCol w:w="911"/>
        <w:gridCol w:w="728"/>
        <w:gridCol w:w="1190"/>
        <w:gridCol w:w="1246"/>
      </w:tblGrid>
      <w:tr w:rsidR="002C4336" w:rsidRPr="00DD6728" w:rsidTr="005B5342">
        <w:trPr>
          <w:trHeight w:val="339"/>
          <w:jc w:val="center"/>
        </w:trPr>
        <w:tc>
          <w:tcPr>
            <w:tcW w:w="64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C4336" w:rsidRPr="00DD6728" w:rsidRDefault="002C4336" w:rsidP="005B5342">
            <w:pPr>
              <w:ind w:left="113" w:right="113"/>
              <w:jc w:val="both"/>
              <w:rPr>
                <w:rFonts w:cs="Times New Roman"/>
                <w:b/>
                <w:szCs w:val="28"/>
              </w:rPr>
            </w:pPr>
            <w:r w:rsidRPr="00DD6728">
              <w:rPr>
                <w:rFonts w:cs="Times New Roman"/>
                <w:b/>
                <w:szCs w:val="28"/>
              </w:rPr>
              <w:lastRenderedPageBreak/>
              <w:t>Клас</w:t>
            </w:r>
          </w:p>
        </w:tc>
        <w:tc>
          <w:tcPr>
            <w:tcW w:w="441" w:type="pct"/>
            <w:vMerge w:val="restart"/>
            <w:tcBorders>
              <w:top w:val="single" w:sz="4" w:space="0" w:color="auto"/>
              <w:left w:val="single" w:sz="4" w:space="0" w:color="auto"/>
              <w:bottom w:val="single" w:sz="4" w:space="0" w:color="auto"/>
              <w:right w:val="single" w:sz="4" w:space="0" w:color="auto"/>
            </w:tcBorders>
            <w:textDirection w:val="btLr"/>
            <w:hideMark/>
          </w:tcPr>
          <w:p w:rsidR="002C4336" w:rsidRPr="00DD6728" w:rsidRDefault="002C4336" w:rsidP="005B5342">
            <w:pPr>
              <w:ind w:left="113" w:right="113"/>
              <w:jc w:val="both"/>
              <w:rPr>
                <w:rFonts w:cs="Times New Roman"/>
                <w:b/>
                <w:szCs w:val="28"/>
              </w:rPr>
            </w:pPr>
            <w:r w:rsidRPr="00DD6728">
              <w:rPr>
                <w:rFonts w:cs="Times New Roman"/>
                <w:b/>
                <w:szCs w:val="28"/>
              </w:rPr>
              <w:t>Всьог</w:t>
            </w:r>
            <w:r w:rsidRPr="00DD6728">
              <w:rPr>
                <w:rFonts w:cs="Times New Roman"/>
                <w:b/>
                <w:szCs w:val="28"/>
                <w:lang w:val="uk-UA"/>
              </w:rPr>
              <w:t xml:space="preserve">о </w:t>
            </w:r>
            <w:r w:rsidRPr="00DD6728">
              <w:rPr>
                <w:rFonts w:cs="Times New Roman"/>
                <w:b/>
                <w:szCs w:val="28"/>
              </w:rPr>
              <w:t>учнів</w:t>
            </w:r>
          </w:p>
        </w:tc>
        <w:tc>
          <w:tcPr>
            <w:tcW w:w="510" w:type="pct"/>
            <w:vMerge w:val="restart"/>
            <w:tcBorders>
              <w:top w:val="single" w:sz="4" w:space="0" w:color="auto"/>
              <w:left w:val="single" w:sz="4" w:space="0" w:color="auto"/>
              <w:bottom w:val="single" w:sz="4" w:space="0" w:color="auto"/>
              <w:right w:val="single" w:sz="4" w:space="0" w:color="auto"/>
            </w:tcBorders>
            <w:textDirection w:val="btLr"/>
            <w:hideMark/>
          </w:tcPr>
          <w:p w:rsidR="002C4336" w:rsidRPr="00DD6728" w:rsidRDefault="002C4336" w:rsidP="005B5342">
            <w:pPr>
              <w:ind w:left="113" w:right="113"/>
              <w:jc w:val="both"/>
              <w:rPr>
                <w:rFonts w:cs="Times New Roman"/>
                <w:b/>
                <w:szCs w:val="28"/>
              </w:rPr>
            </w:pPr>
            <w:r w:rsidRPr="00DD6728">
              <w:rPr>
                <w:rFonts w:cs="Times New Roman"/>
                <w:b/>
                <w:szCs w:val="28"/>
              </w:rPr>
              <w:t>Кількість</w:t>
            </w:r>
            <w:r w:rsidRPr="00DD6728">
              <w:rPr>
                <w:rFonts w:cs="Times New Roman"/>
                <w:b/>
                <w:szCs w:val="28"/>
                <w:lang w:val="uk-UA"/>
              </w:rPr>
              <w:t xml:space="preserve"> </w:t>
            </w:r>
            <w:r w:rsidRPr="00DD6728">
              <w:rPr>
                <w:rFonts w:cs="Times New Roman"/>
                <w:b/>
                <w:szCs w:val="28"/>
              </w:rPr>
              <w:t>учнів, які</w:t>
            </w:r>
            <w:r w:rsidRPr="00DD6728">
              <w:rPr>
                <w:rFonts w:cs="Times New Roman"/>
                <w:b/>
                <w:szCs w:val="28"/>
                <w:lang w:val="uk-UA"/>
              </w:rPr>
              <w:t xml:space="preserve"> н</w:t>
            </w:r>
            <w:r w:rsidRPr="00DD6728">
              <w:rPr>
                <w:rFonts w:cs="Times New Roman"/>
                <w:b/>
                <w:szCs w:val="28"/>
              </w:rPr>
              <w:t>/а</w:t>
            </w:r>
          </w:p>
        </w:tc>
        <w:tc>
          <w:tcPr>
            <w:tcW w:w="2092" w:type="pct"/>
            <w:gridSpan w:val="5"/>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b/>
                <w:szCs w:val="28"/>
              </w:rPr>
            </w:pPr>
            <w:r w:rsidRPr="00DD6728">
              <w:rPr>
                <w:rFonts w:cs="Times New Roman"/>
                <w:b/>
                <w:szCs w:val="28"/>
              </w:rPr>
              <w:t>Рів</w:t>
            </w:r>
            <w:r w:rsidRPr="00DD6728">
              <w:rPr>
                <w:rFonts w:cs="Times New Roman"/>
                <w:b/>
                <w:szCs w:val="28"/>
                <w:lang w:val="uk-UA"/>
              </w:rPr>
              <w:t>ні навчальних</w:t>
            </w:r>
            <w:r w:rsidRPr="00DD6728">
              <w:rPr>
                <w:rFonts w:cs="Times New Roman"/>
                <w:b/>
                <w:szCs w:val="28"/>
              </w:rPr>
              <w:t xml:space="preserve"> досягн</w:t>
            </w:r>
            <w:r w:rsidRPr="00DD6728">
              <w:rPr>
                <w:rFonts w:cs="Times New Roman"/>
                <w:b/>
                <w:szCs w:val="28"/>
                <w:lang w:val="uk-UA"/>
              </w:rPr>
              <w:t>е</w:t>
            </w:r>
            <w:r w:rsidRPr="00DD6728">
              <w:rPr>
                <w:rFonts w:cs="Times New Roman"/>
                <w:b/>
                <w:szCs w:val="28"/>
              </w:rPr>
              <w:t>н</w:t>
            </w:r>
            <w:r w:rsidRPr="00DD6728">
              <w:rPr>
                <w:rFonts w:cs="Times New Roman"/>
                <w:b/>
                <w:szCs w:val="28"/>
                <w:lang w:val="uk-UA"/>
              </w:rPr>
              <w:t>ь у 2021-2022 н.р.</w:t>
            </w:r>
          </w:p>
        </w:tc>
        <w:tc>
          <w:tcPr>
            <w:tcW w:w="1308" w:type="pct"/>
            <w:gridSpan w:val="2"/>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lang w:val="uk-UA"/>
              </w:rPr>
            </w:pPr>
            <w:r w:rsidRPr="00DD6728">
              <w:rPr>
                <w:rFonts w:cs="Times New Roman"/>
                <w:b/>
                <w:szCs w:val="28"/>
                <w:lang w:val="uk-UA"/>
              </w:rPr>
              <w:t>Динаміка якості знань за останні роки</w:t>
            </w:r>
          </w:p>
        </w:tc>
      </w:tr>
      <w:tr w:rsidR="002C4336" w:rsidRPr="00DD6728" w:rsidTr="005B5342">
        <w:trPr>
          <w:trHeight w:val="17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rPr>
                <w:rFonts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rPr>
                <w:rFonts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rPr>
                <w:rFonts w:cs="Times New Roman"/>
                <w:b/>
                <w:szCs w:val="28"/>
              </w:rPr>
            </w:pP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2C4336" w:rsidRPr="00DD6728" w:rsidRDefault="002C4336" w:rsidP="005B5342">
            <w:pPr>
              <w:ind w:left="113" w:right="113"/>
              <w:jc w:val="both"/>
              <w:rPr>
                <w:rFonts w:cs="Times New Roman"/>
                <w:b/>
                <w:szCs w:val="28"/>
              </w:rPr>
            </w:pPr>
            <w:r w:rsidRPr="00DD6728">
              <w:rPr>
                <w:rFonts w:cs="Times New Roman"/>
                <w:b/>
                <w:szCs w:val="28"/>
              </w:rPr>
              <w:t>Висок</w:t>
            </w:r>
            <w:r w:rsidRPr="00DD6728">
              <w:rPr>
                <w:rFonts w:cs="Times New Roman"/>
                <w:b/>
                <w:szCs w:val="28"/>
                <w:lang w:val="uk-UA"/>
              </w:rPr>
              <w:t>и</w:t>
            </w:r>
            <w:r w:rsidRPr="00DD6728">
              <w:rPr>
                <w:rFonts w:cs="Times New Roman"/>
                <w:b/>
                <w:szCs w:val="28"/>
              </w:rPr>
              <w:t>й</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2C4336" w:rsidRPr="00DD6728" w:rsidRDefault="002C4336" w:rsidP="005B5342">
            <w:pPr>
              <w:ind w:left="113" w:right="113"/>
              <w:jc w:val="both"/>
              <w:rPr>
                <w:rFonts w:cs="Times New Roman"/>
                <w:b/>
                <w:szCs w:val="28"/>
              </w:rPr>
            </w:pPr>
            <w:r w:rsidRPr="00DD6728">
              <w:rPr>
                <w:rFonts w:cs="Times New Roman"/>
                <w:b/>
                <w:szCs w:val="28"/>
              </w:rPr>
              <w:t>Дос</w:t>
            </w:r>
            <w:r w:rsidRPr="00DD6728">
              <w:rPr>
                <w:rFonts w:cs="Times New Roman"/>
                <w:b/>
                <w:szCs w:val="28"/>
                <w:lang w:val="uk-UA"/>
              </w:rPr>
              <w:t>т</w:t>
            </w:r>
            <w:r w:rsidRPr="00DD6728">
              <w:rPr>
                <w:rFonts w:cs="Times New Roman"/>
                <w:b/>
                <w:szCs w:val="28"/>
              </w:rPr>
              <w:t>атній</w:t>
            </w:r>
          </w:p>
        </w:tc>
        <w:tc>
          <w:tcPr>
            <w:tcW w:w="440" w:type="pct"/>
            <w:tcBorders>
              <w:top w:val="single" w:sz="4" w:space="0" w:color="auto"/>
              <w:left w:val="single" w:sz="4" w:space="0" w:color="auto"/>
              <w:bottom w:val="single" w:sz="4" w:space="0" w:color="auto"/>
              <w:right w:val="single" w:sz="4" w:space="0" w:color="auto"/>
            </w:tcBorders>
            <w:textDirection w:val="btLr"/>
            <w:vAlign w:val="center"/>
            <w:hideMark/>
          </w:tcPr>
          <w:p w:rsidR="002C4336" w:rsidRPr="00DD6728" w:rsidRDefault="002C4336" w:rsidP="005B5342">
            <w:pPr>
              <w:ind w:left="113" w:right="113"/>
              <w:jc w:val="both"/>
              <w:rPr>
                <w:rFonts w:cs="Times New Roman"/>
                <w:b/>
                <w:szCs w:val="28"/>
              </w:rPr>
            </w:pPr>
            <w:r w:rsidRPr="00DD6728">
              <w:rPr>
                <w:rFonts w:cs="Times New Roman"/>
                <w:b/>
                <w:szCs w:val="28"/>
              </w:rPr>
              <w:t>С</w:t>
            </w:r>
            <w:r w:rsidRPr="00DD6728">
              <w:rPr>
                <w:rFonts w:cs="Times New Roman"/>
                <w:b/>
                <w:szCs w:val="28"/>
                <w:lang w:val="uk-UA"/>
              </w:rPr>
              <w:t>е</w:t>
            </w:r>
            <w:r w:rsidRPr="00DD6728">
              <w:rPr>
                <w:rFonts w:cs="Times New Roman"/>
                <w:b/>
                <w:szCs w:val="28"/>
              </w:rPr>
              <w:t>р</w:t>
            </w:r>
            <w:r w:rsidRPr="00DD6728">
              <w:rPr>
                <w:rFonts w:cs="Times New Roman"/>
                <w:b/>
                <w:szCs w:val="28"/>
                <w:lang w:val="uk-UA"/>
              </w:rPr>
              <w:t>е</w:t>
            </w:r>
            <w:r w:rsidRPr="00DD6728">
              <w:rPr>
                <w:rFonts w:cs="Times New Roman"/>
                <w:b/>
                <w:szCs w:val="28"/>
              </w:rPr>
              <w:t>дні</w:t>
            </w:r>
            <w:r w:rsidRPr="00DD6728">
              <w:rPr>
                <w:rFonts w:cs="Times New Roman"/>
                <w:b/>
                <w:szCs w:val="28"/>
                <w:lang w:val="uk-UA"/>
              </w:rPr>
              <w:t>й</w:t>
            </w:r>
          </w:p>
        </w:tc>
        <w:tc>
          <w:tcPr>
            <w:tcW w:w="489" w:type="pct"/>
            <w:tcBorders>
              <w:top w:val="single" w:sz="4" w:space="0" w:color="auto"/>
              <w:left w:val="single" w:sz="4" w:space="0" w:color="auto"/>
              <w:bottom w:val="single" w:sz="4" w:space="0" w:color="auto"/>
              <w:right w:val="single" w:sz="4" w:space="0" w:color="auto"/>
            </w:tcBorders>
            <w:textDirection w:val="btLr"/>
            <w:hideMark/>
          </w:tcPr>
          <w:p w:rsidR="002C4336" w:rsidRPr="00DD6728" w:rsidRDefault="002C4336" w:rsidP="005B5342">
            <w:pPr>
              <w:ind w:left="113" w:right="113"/>
              <w:jc w:val="both"/>
              <w:rPr>
                <w:rFonts w:cs="Times New Roman"/>
                <w:b/>
                <w:szCs w:val="28"/>
                <w:lang w:val="uk-UA"/>
              </w:rPr>
            </w:pPr>
            <w:r w:rsidRPr="00DD6728">
              <w:rPr>
                <w:rFonts w:cs="Times New Roman"/>
                <w:b/>
                <w:szCs w:val="28"/>
                <w:lang w:val="uk-UA"/>
              </w:rPr>
              <w:t>Середній та початковий</w:t>
            </w:r>
          </w:p>
        </w:tc>
        <w:tc>
          <w:tcPr>
            <w:tcW w:w="389" w:type="pct"/>
            <w:tcBorders>
              <w:top w:val="single" w:sz="4" w:space="0" w:color="auto"/>
              <w:left w:val="single" w:sz="4" w:space="0" w:color="auto"/>
              <w:bottom w:val="single" w:sz="4" w:space="0" w:color="auto"/>
              <w:right w:val="single" w:sz="4" w:space="0" w:color="auto"/>
            </w:tcBorders>
            <w:textDirection w:val="btLr"/>
            <w:vAlign w:val="center"/>
            <w:hideMark/>
          </w:tcPr>
          <w:p w:rsidR="002C4336" w:rsidRPr="00DD6728" w:rsidRDefault="002C4336" w:rsidP="005B5342">
            <w:pPr>
              <w:ind w:left="113" w:right="113"/>
              <w:jc w:val="both"/>
              <w:rPr>
                <w:rFonts w:cs="Times New Roman"/>
                <w:b/>
                <w:szCs w:val="28"/>
                <w:lang w:val="uk-UA"/>
              </w:rPr>
            </w:pPr>
            <w:r w:rsidRPr="00DD6728">
              <w:rPr>
                <w:rFonts w:cs="Times New Roman"/>
                <w:b/>
                <w:szCs w:val="28"/>
                <w:lang w:val="uk-UA"/>
              </w:rPr>
              <w:t>Початковий</w:t>
            </w:r>
          </w:p>
        </w:tc>
        <w:tc>
          <w:tcPr>
            <w:tcW w:w="639" w:type="pct"/>
            <w:tcBorders>
              <w:top w:val="single" w:sz="4" w:space="0" w:color="auto"/>
              <w:left w:val="single" w:sz="4" w:space="0" w:color="auto"/>
              <w:bottom w:val="single" w:sz="4" w:space="0" w:color="auto"/>
              <w:right w:val="single" w:sz="4" w:space="0" w:color="auto"/>
            </w:tcBorders>
            <w:textDirection w:val="btLr"/>
            <w:hideMark/>
          </w:tcPr>
          <w:p w:rsidR="002C4336" w:rsidRPr="00DD6728" w:rsidRDefault="002C4336" w:rsidP="005B5342">
            <w:pPr>
              <w:ind w:left="113" w:right="113"/>
              <w:jc w:val="both"/>
              <w:rPr>
                <w:rFonts w:cs="Times New Roman"/>
                <w:b/>
                <w:szCs w:val="28"/>
                <w:lang w:val="uk-UA"/>
              </w:rPr>
            </w:pPr>
            <w:r w:rsidRPr="00DD6728">
              <w:rPr>
                <w:rFonts w:cs="Times New Roman"/>
                <w:b/>
                <w:szCs w:val="28"/>
                <w:lang w:val="uk-UA"/>
              </w:rPr>
              <w:t>2020-2021</w:t>
            </w:r>
          </w:p>
        </w:tc>
        <w:tc>
          <w:tcPr>
            <w:tcW w:w="668" w:type="pct"/>
            <w:tcBorders>
              <w:top w:val="single" w:sz="4" w:space="0" w:color="auto"/>
              <w:left w:val="single" w:sz="4" w:space="0" w:color="auto"/>
              <w:bottom w:val="single" w:sz="4" w:space="0" w:color="auto"/>
              <w:right w:val="single" w:sz="4" w:space="0" w:color="auto"/>
            </w:tcBorders>
            <w:textDirection w:val="btLr"/>
            <w:vAlign w:val="center"/>
            <w:hideMark/>
          </w:tcPr>
          <w:p w:rsidR="002C4336" w:rsidRPr="00DD6728" w:rsidRDefault="002C4336" w:rsidP="005B5342">
            <w:pPr>
              <w:ind w:left="113" w:right="113"/>
              <w:jc w:val="both"/>
              <w:rPr>
                <w:rFonts w:cs="Times New Roman"/>
                <w:b/>
                <w:szCs w:val="28"/>
                <w:lang w:val="uk-UA"/>
              </w:rPr>
            </w:pPr>
            <w:r w:rsidRPr="00DD6728">
              <w:rPr>
                <w:rFonts w:cs="Times New Roman"/>
                <w:b/>
                <w:szCs w:val="28"/>
                <w:lang w:val="uk-UA"/>
              </w:rPr>
              <w:t>2021-2022</w:t>
            </w:r>
          </w:p>
        </w:tc>
      </w:tr>
      <w:tr w:rsidR="002C4336" w:rsidRPr="00DD6728" w:rsidTr="005B5342">
        <w:trPr>
          <w:trHeight w:val="227"/>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lang w:val="uk-UA"/>
              </w:rPr>
            </w:pPr>
            <w:r w:rsidRPr="00DD6728">
              <w:rPr>
                <w:rFonts w:cs="Times New Roman"/>
                <w:b/>
                <w:szCs w:val="28"/>
                <w:lang w:val="uk-UA"/>
              </w:rPr>
              <w:t>5-А</w:t>
            </w:r>
          </w:p>
        </w:tc>
        <w:tc>
          <w:tcPr>
            <w:tcW w:w="441"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31</w:t>
            </w:r>
          </w:p>
        </w:tc>
        <w:tc>
          <w:tcPr>
            <w:tcW w:w="51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c>
          <w:tcPr>
            <w:tcW w:w="38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386" w:type="pct"/>
            <w:tcBorders>
              <w:top w:val="single" w:sz="6" w:space="0" w:color="000000"/>
              <w:left w:val="single" w:sz="6" w:space="0" w:color="CCCCCC"/>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8</w:t>
            </w:r>
          </w:p>
        </w:tc>
        <w:tc>
          <w:tcPr>
            <w:tcW w:w="440"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20</w:t>
            </w:r>
          </w:p>
        </w:tc>
        <w:tc>
          <w:tcPr>
            <w:tcW w:w="4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3</w:t>
            </w:r>
          </w:p>
        </w:tc>
        <w:tc>
          <w:tcPr>
            <w:tcW w:w="3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639"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46,9%</w:t>
            </w:r>
          </w:p>
        </w:tc>
        <w:tc>
          <w:tcPr>
            <w:tcW w:w="668"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25,8%</w:t>
            </w:r>
          </w:p>
        </w:tc>
      </w:tr>
      <w:tr w:rsidR="002C4336" w:rsidRPr="00DD6728" w:rsidTr="005B5342">
        <w:trPr>
          <w:trHeight w:val="227"/>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lang w:val="uk-UA"/>
              </w:rPr>
            </w:pPr>
            <w:r w:rsidRPr="00DD6728">
              <w:rPr>
                <w:rFonts w:cs="Times New Roman"/>
                <w:b/>
                <w:szCs w:val="28"/>
                <w:lang w:val="uk-UA"/>
              </w:rPr>
              <w:t>5-Б</w:t>
            </w:r>
          </w:p>
        </w:tc>
        <w:tc>
          <w:tcPr>
            <w:tcW w:w="441"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10</w:t>
            </w:r>
          </w:p>
        </w:tc>
        <w:tc>
          <w:tcPr>
            <w:tcW w:w="51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c>
          <w:tcPr>
            <w:tcW w:w="38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386" w:type="pct"/>
            <w:tcBorders>
              <w:top w:val="single" w:sz="6" w:space="0" w:color="000000"/>
              <w:left w:val="single" w:sz="6" w:space="0" w:color="CCCCCC"/>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440"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9</w:t>
            </w:r>
          </w:p>
        </w:tc>
        <w:tc>
          <w:tcPr>
            <w:tcW w:w="4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1</w:t>
            </w:r>
          </w:p>
        </w:tc>
        <w:tc>
          <w:tcPr>
            <w:tcW w:w="3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639"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25%</w:t>
            </w:r>
          </w:p>
        </w:tc>
        <w:tc>
          <w:tcPr>
            <w:tcW w:w="668"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r>
      <w:tr w:rsidR="002C4336" w:rsidRPr="00DD6728" w:rsidTr="005B5342">
        <w:trPr>
          <w:trHeight w:val="227"/>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lang w:val="uk-UA"/>
              </w:rPr>
            </w:pPr>
            <w:r w:rsidRPr="00DD6728">
              <w:rPr>
                <w:rFonts w:cs="Times New Roman"/>
                <w:b/>
                <w:szCs w:val="28"/>
                <w:lang w:val="uk-UA"/>
              </w:rPr>
              <w:t>6-А</w:t>
            </w:r>
          </w:p>
        </w:tc>
        <w:tc>
          <w:tcPr>
            <w:tcW w:w="441"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32</w:t>
            </w:r>
          </w:p>
        </w:tc>
        <w:tc>
          <w:tcPr>
            <w:tcW w:w="51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c>
          <w:tcPr>
            <w:tcW w:w="38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1</w:t>
            </w:r>
          </w:p>
        </w:tc>
        <w:tc>
          <w:tcPr>
            <w:tcW w:w="386" w:type="pct"/>
            <w:tcBorders>
              <w:top w:val="single" w:sz="6" w:space="0" w:color="000000"/>
              <w:left w:val="single" w:sz="6" w:space="0" w:color="CCCCCC"/>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11</w:t>
            </w:r>
          </w:p>
        </w:tc>
        <w:tc>
          <w:tcPr>
            <w:tcW w:w="440"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14</w:t>
            </w:r>
          </w:p>
        </w:tc>
        <w:tc>
          <w:tcPr>
            <w:tcW w:w="4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6</w:t>
            </w:r>
          </w:p>
        </w:tc>
        <w:tc>
          <w:tcPr>
            <w:tcW w:w="3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639"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50%</w:t>
            </w:r>
          </w:p>
        </w:tc>
        <w:tc>
          <w:tcPr>
            <w:tcW w:w="668"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37,5%</w:t>
            </w:r>
          </w:p>
        </w:tc>
      </w:tr>
      <w:tr w:rsidR="002C4336" w:rsidRPr="00DD6728" w:rsidTr="005B5342">
        <w:trPr>
          <w:trHeight w:val="227"/>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lang w:val="uk-UA"/>
              </w:rPr>
            </w:pPr>
            <w:r w:rsidRPr="00DD6728">
              <w:rPr>
                <w:rFonts w:cs="Times New Roman"/>
                <w:b/>
                <w:szCs w:val="28"/>
                <w:lang w:val="uk-UA"/>
              </w:rPr>
              <w:t>6-Б</w:t>
            </w:r>
          </w:p>
        </w:tc>
        <w:tc>
          <w:tcPr>
            <w:tcW w:w="441"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12</w:t>
            </w:r>
          </w:p>
        </w:tc>
        <w:tc>
          <w:tcPr>
            <w:tcW w:w="51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c>
          <w:tcPr>
            <w:tcW w:w="38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386" w:type="pct"/>
            <w:tcBorders>
              <w:top w:val="single" w:sz="6" w:space="0" w:color="000000"/>
              <w:left w:val="single" w:sz="6" w:space="0" w:color="CCCCCC"/>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1</w:t>
            </w:r>
          </w:p>
        </w:tc>
        <w:tc>
          <w:tcPr>
            <w:tcW w:w="440"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9</w:t>
            </w:r>
          </w:p>
        </w:tc>
        <w:tc>
          <w:tcPr>
            <w:tcW w:w="4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1</w:t>
            </w:r>
          </w:p>
        </w:tc>
        <w:tc>
          <w:tcPr>
            <w:tcW w:w="3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1</w:t>
            </w:r>
          </w:p>
        </w:tc>
        <w:tc>
          <w:tcPr>
            <w:tcW w:w="639"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8,3%</w:t>
            </w:r>
          </w:p>
        </w:tc>
        <w:tc>
          <w:tcPr>
            <w:tcW w:w="668"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8,3%</w:t>
            </w:r>
          </w:p>
        </w:tc>
      </w:tr>
      <w:tr w:rsidR="002C4336" w:rsidRPr="00DD6728" w:rsidTr="005B5342">
        <w:trPr>
          <w:trHeight w:val="227"/>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lang w:val="uk-UA"/>
              </w:rPr>
            </w:pPr>
            <w:r w:rsidRPr="00DD6728">
              <w:rPr>
                <w:rFonts w:cs="Times New Roman"/>
                <w:b/>
                <w:szCs w:val="28"/>
                <w:lang w:val="uk-UA"/>
              </w:rPr>
              <w:t>7-А</w:t>
            </w:r>
          </w:p>
        </w:tc>
        <w:tc>
          <w:tcPr>
            <w:tcW w:w="441"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28</w:t>
            </w:r>
          </w:p>
        </w:tc>
        <w:tc>
          <w:tcPr>
            <w:tcW w:w="51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c>
          <w:tcPr>
            <w:tcW w:w="38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386" w:type="pct"/>
            <w:tcBorders>
              <w:top w:val="single" w:sz="6" w:space="0" w:color="000000"/>
              <w:left w:val="single" w:sz="6" w:space="0" w:color="CCCCCC"/>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2</w:t>
            </w:r>
          </w:p>
        </w:tc>
        <w:tc>
          <w:tcPr>
            <w:tcW w:w="440"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23</w:t>
            </w:r>
          </w:p>
        </w:tc>
        <w:tc>
          <w:tcPr>
            <w:tcW w:w="4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3</w:t>
            </w:r>
          </w:p>
        </w:tc>
        <w:tc>
          <w:tcPr>
            <w:tcW w:w="3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639"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33,3%</w:t>
            </w:r>
          </w:p>
        </w:tc>
        <w:tc>
          <w:tcPr>
            <w:tcW w:w="668"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7,1%</w:t>
            </w:r>
          </w:p>
        </w:tc>
      </w:tr>
      <w:tr w:rsidR="002C4336" w:rsidRPr="00DD6728" w:rsidTr="005B5342">
        <w:trPr>
          <w:trHeight w:val="227"/>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lang w:val="uk-UA"/>
              </w:rPr>
            </w:pPr>
            <w:r w:rsidRPr="00DD6728">
              <w:rPr>
                <w:rFonts w:cs="Times New Roman"/>
                <w:b/>
                <w:szCs w:val="28"/>
                <w:lang w:val="uk-UA"/>
              </w:rPr>
              <w:t>7-Б</w:t>
            </w:r>
          </w:p>
        </w:tc>
        <w:tc>
          <w:tcPr>
            <w:tcW w:w="441"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14</w:t>
            </w:r>
          </w:p>
        </w:tc>
        <w:tc>
          <w:tcPr>
            <w:tcW w:w="51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c>
          <w:tcPr>
            <w:tcW w:w="38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386" w:type="pct"/>
            <w:tcBorders>
              <w:top w:val="single" w:sz="6" w:space="0" w:color="000000"/>
              <w:left w:val="single" w:sz="6" w:space="0" w:color="CCCCCC"/>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440"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9</w:t>
            </w:r>
          </w:p>
        </w:tc>
        <w:tc>
          <w:tcPr>
            <w:tcW w:w="4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5</w:t>
            </w:r>
          </w:p>
        </w:tc>
        <w:tc>
          <w:tcPr>
            <w:tcW w:w="3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639"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c>
          <w:tcPr>
            <w:tcW w:w="668"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r>
      <w:tr w:rsidR="002C4336" w:rsidRPr="00DD6728" w:rsidTr="005B5342">
        <w:trPr>
          <w:trHeight w:val="227"/>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rPr>
            </w:pPr>
            <w:r w:rsidRPr="00DD6728">
              <w:rPr>
                <w:rFonts w:cs="Times New Roman"/>
                <w:b/>
                <w:szCs w:val="28"/>
                <w:lang w:val="uk-UA"/>
              </w:rPr>
              <w:t>8</w:t>
            </w:r>
            <w:r w:rsidRPr="00DD6728">
              <w:rPr>
                <w:rFonts w:cs="Times New Roman"/>
                <w:b/>
                <w:szCs w:val="28"/>
              </w:rPr>
              <w:t>-А</w:t>
            </w:r>
          </w:p>
        </w:tc>
        <w:tc>
          <w:tcPr>
            <w:tcW w:w="441"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28</w:t>
            </w:r>
          </w:p>
        </w:tc>
        <w:tc>
          <w:tcPr>
            <w:tcW w:w="51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c>
          <w:tcPr>
            <w:tcW w:w="38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386" w:type="pct"/>
            <w:tcBorders>
              <w:top w:val="single" w:sz="6" w:space="0" w:color="000000"/>
              <w:left w:val="single" w:sz="6" w:space="0" w:color="CCCCCC"/>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4</w:t>
            </w:r>
          </w:p>
        </w:tc>
        <w:tc>
          <w:tcPr>
            <w:tcW w:w="440"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16</w:t>
            </w:r>
          </w:p>
        </w:tc>
        <w:tc>
          <w:tcPr>
            <w:tcW w:w="4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8</w:t>
            </w:r>
          </w:p>
        </w:tc>
        <w:tc>
          <w:tcPr>
            <w:tcW w:w="3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639"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19,4%</w:t>
            </w:r>
          </w:p>
        </w:tc>
        <w:tc>
          <w:tcPr>
            <w:tcW w:w="668"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14,3%</w:t>
            </w:r>
          </w:p>
        </w:tc>
      </w:tr>
      <w:tr w:rsidR="002C4336" w:rsidRPr="00DD6728" w:rsidTr="005B5342">
        <w:trPr>
          <w:trHeight w:val="227"/>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lang w:val="uk-UA"/>
              </w:rPr>
            </w:pPr>
            <w:r w:rsidRPr="00DD6728">
              <w:rPr>
                <w:rFonts w:cs="Times New Roman"/>
                <w:b/>
                <w:szCs w:val="28"/>
                <w:lang w:val="uk-UA"/>
              </w:rPr>
              <w:t>8-Б</w:t>
            </w:r>
          </w:p>
        </w:tc>
        <w:tc>
          <w:tcPr>
            <w:tcW w:w="441"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9</w:t>
            </w:r>
          </w:p>
        </w:tc>
        <w:tc>
          <w:tcPr>
            <w:tcW w:w="51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c>
          <w:tcPr>
            <w:tcW w:w="38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386" w:type="pct"/>
            <w:tcBorders>
              <w:top w:val="single" w:sz="6" w:space="0" w:color="000000"/>
              <w:left w:val="single" w:sz="6" w:space="0" w:color="CCCCCC"/>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1</w:t>
            </w:r>
          </w:p>
        </w:tc>
        <w:tc>
          <w:tcPr>
            <w:tcW w:w="440"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5</w:t>
            </w:r>
          </w:p>
        </w:tc>
        <w:tc>
          <w:tcPr>
            <w:tcW w:w="4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1</w:t>
            </w:r>
          </w:p>
        </w:tc>
        <w:tc>
          <w:tcPr>
            <w:tcW w:w="3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2</w:t>
            </w:r>
          </w:p>
        </w:tc>
        <w:tc>
          <w:tcPr>
            <w:tcW w:w="639"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11,1%</w:t>
            </w:r>
          </w:p>
        </w:tc>
        <w:tc>
          <w:tcPr>
            <w:tcW w:w="668"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11,1%</w:t>
            </w:r>
          </w:p>
        </w:tc>
      </w:tr>
      <w:tr w:rsidR="002C4336" w:rsidRPr="00DD6728" w:rsidTr="005B5342">
        <w:trPr>
          <w:trHeight w:val="227"/>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rPr>
            </w:pPr>
            <w:r w:rsidRPr="00DD6728">
              <w:rPr>
                <w:rFonts w:cs="Times New Roman"/>
                <w:b/>
                <w:szCs w:val="28"/>
                <w:lang w:val="uk-UA"/>
              </w:rPr>
              <w:t>9</w:t>
            </w:r>
            <w:r w:rsidRPr="00DD6728">
              <w:rPr>
                <w:rFonts w:cs="Times New Roman"/>
                <w:b/>
                <w:szCs w:val="28"/>
              </w:rPr>
              <w:t>-А</w:t>
            </w:r>
          </w:p>
        </w:tc>
        <w:tc>
          <w:tcPr>
            <w:tcW w:w="441"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27</w:t>
            </w:r>
          </w:p>
        </w:tc>
        <w:tc>
          <w:tcPr>
            <w:tcW w:w="51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c>
          <w:tcPr>
            <w:tcW w:w="38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386" w:type="pct"/>
            <w:tcBorders>
              <w:top w:val="single" w:sz="6" w:space="0" w:color="000000"/>
              <w:left w:val="single" w:sz="6" w:space="0" w:color="CCCCCC"/>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3</w:t>
            </w:r>
          </w:p>
        </w:tc>
        <w:tc>
          <w:tcPr>
            <w:tcW w:w="440"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14</w:t>
            </w:r>
          </w:p>
        </w:tc>
        <w:tc>
          <w:tcPr>
            <w:tcW w:w="4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6</w:t>
            </w:r>
          </w:p>
        </w:tc>
        <w:tc>
          <w:tcPr>
            <w:tcW w:w="3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4</w:t>
            </w:r>
          </w:p>
        </w:tc>
        <w:tc>
          <w:tcPr>
            <w:tcW w:w="639"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27,6%</w:t>
            </w:r>
          </w:p>
        </w:tc>
        <w:tc>
          <w:tcPr>
            <w:tcW w:w="668"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1,1%</w:t>
            </w:r>
          </w:p>
        </w:tc>
      </w:tr>
      <w:tr w:rsidR="002C4336" w:rsidRPr="00DD6728" w:rsidTr="005B5342">
        <w:trPr>
          <w:trHeight w:val="227"/>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lang w:val="uk-UA"/>
              </w:rPr>
            </w:pPr>
            <w:r w:rsidRPr="00DD6728">
              <w:rPr>
                <w:rFonts w:cs="Times New Roman"/>
                <w:b/>
                <w:szCs w:val="28"/>
                <w:lang w:val="uk-UA"/>
              </w:rPr>
              <w:t>9-Б</w:t>
            </w:r>
          </w:p>
        </w:tc>
        <w:tc>
          <w:tcPr>
            <w:tcW w:w="441"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12</w:t>
            </w:r>
          </w:p>
        </w:tc>
        <w:tc>
          <w:tcPr>
            <w:tcW w:w="51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c>
          <w:tcPr>
            <w:tcW w:w="38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386" w:type="pct"/>
            <w:tcBorders>
              <w:top w:val="single" w:sz="6" w:space="0" w:color="000000"/>
              <w:left w:val="single" w:sz="6" w:space="0" w:color="CCCCCC"/>
              <w:bottom w:val="single" w:sz="6" w:space="0" w:color="000000"/>
              <w:right w:val="single" w:sz="6" w:space="0" w:color="000000"/>
            </w:tcBorders>
            <w:shd w:val="clear" w:color="auto" w:fill="F2F2F2" w:themeFill="background1" w:themeFillShade="F2"/>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440"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6</w:t>
            </w:r>
          </w:p>
        </w:tc>
        <w:tc>
          <w:tcPr>
            <w:tcW w:w="4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6</w:t>
            </w:r>
          </w:p>
        </w:tc>
        <w:tc>
          <w:tcPr>
            <w:tcW w:w="389" w:type="pct"/>
            <w:tcBorders>
              <w:top w:val="single" w:sz="6" w:space="0" w:color="000000"/>
              <w:left w:val="single" w:sz="6" w:space="0" w:color="CCCCCC"/>
              <w:bottom w:val="single" w:sz="6" w:space="0" w:color="000000"/>
              <w:right w:val="single" w:sz="6" w:space="0" w:color="000000"/>
            </w:tcBorders>
            <w:vAlign w:val="bottom"/>
            <w:hideMark/>
          </w:tcPr>
          <w:p w:rsidR="002C4336" w:rsidRPr="00DD6728" w:rsidRDefault="002C4336" w:rsidP="005B5342">
            <w:pPr>
              <w:jc w:val="center"/>
              <w:rPr>
                <w:rFonts w:cs="Times New Roman"/>
                <w:szCs w:val="28"/>
              </w:rPr>
            </w:pPr>
            <w:r w:rsidRPr="00DD6728">
              <w:rPr>
                <w:rFonts w:cs="Times New Roman"/>
                <w:szCs w:val="28"/>
              </w:rPr>
              <w:t>0</w:t>
            </w:r>
          </w:p>
        </w:tc>
        <w:tc>
          <w:tcPr>
            <w:tcW w:w="639"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8,3%</w:t>
            </w:r>
          </w:p>
        </w:tc>
        <w:tc>
          <w:tcPr>
            <w:tcW w:w="668"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szCs w:val="28"/>
                <w:lang w:val="uk-UA"/>
              </w:rPr>
            </w:pPr>
            <w:r w:rsidRPr="00DD6728">
              <w:rPr>
                <w:rFonts w:cs="Times New Roman"/>
                <w:szCs w:val="28"/>
                <w:lang w:val="uk-UA"/>
              </w:rPr>
              <w:t>0%</w:t>
            </w:r>
          </w:p>
        </w:tc>
      </w:tr>
      <w:tr w:rsidR="002C4336" w:rsidRPr="00DD6728" w:rsidTr="005B5342">
        <w:trPr>
          <w:trHeight w:val="227"/>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ind w:right="-108"/>
              <w:jc w:val="both"/>
              <w:rPr>
                <w:rFonts w:cs="Times New Roman"/>
                <w:b/>
                <w:szCs w:val="28"/>
              </w:rPr>
            </w:pPr>
            <w:r w:rsidRPr="00DD6728">
              <w:rPr>
                <w:rFonts w:cs="Times New Roman"/>
                <w:b/>
                <w:szCs w:val="28"/>
              </w:rPr>
              <w:t>Всьог</w:t>
            </w:r>
            <w:r w:rsidRPr="00DD6728">
              <w:rPr>
                <w:rFonts w:cs="Times New Roman"/>
                <w:b/>
                <w:szCs w:val="28"/>
                <w:lang w:val="uk-UA"/>
              </w:rPr>
              <w:t>о</w:t>
            </w:r>
          </w:p>
        </w:tc>
        <w:tc>
          <w:tcPr>
            <w:tcW w:w="441"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lang w:val="uk-UA"/>
              </w:rPr>
            </w:pPr>
            <w:r w:rsidRPr="00DD6728">
              <w:rPr>
                <w:rFonts w:cs="Times New Roman"/>
                <w:b/>
                <w:szCs w:val="28"/>
                <w:lang w:val="uk-UA"/>
              </w:rPr>
              <w:t>203</w:t>
            </w:r>
          </w:p>
        </w:tc>
        <w:tc>
          <w:tcPr>
            <w:tcW w:w="51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both"/>
              <w:rPr>
                <w:rFonts w:cs="Times New Roman"/>
                <w:b/>
                <w:szCs w:val="28"/>
                <w:lang w:val="uk-UA"/>
              </w:rPr>
            </w:pPr>
            <w:r w:rsidRPr="00DD6728">
              <w:rPr>
                <w:rFonts w:cs="Times New Roman"/>
                <w:b/>
                <w:szCs w:val="28"/>
                <w:lang w:val="uk-UA"/>
              </w:rPr>
              <w:t>0</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4336" w:rsidRPr="00DD6728" w:rsidRDefault="002C4336" w:rsidP="005B5342">
            <w:pPr>
              <w:jc w:val="center"/>
              <w:rPr>
                <w:rFonts w:cs="Times New Roman"/>
                <w:b/>
                <w:szCs w:val="28"/>
                <w:lang w:val="uk-UA"/>
              </w:rPr>
            </w:pPr>
            <w:r w:rsidRPr="00DD6728">
              <w:rPr>
                <w:rFonts w:cs="Times New Roman"/>
                <w:b/>
                <w:szCs w:val="28"/>
                <w:lang w:val="uk-UA"/>
              </w:rPr>
              <w:t>1</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4336" w:rsidRPr="00DD6728" w:rsidRDefault="002C4336" w:rsidP="005B5342">
            <w:pPr>
              <w:jc w:val="center"/>
              <w:rPr>
                <w:rFonts w:cs="Times New Roman"/>
                <w:b/>
                <w:szCs w:val="28"/>
                <w:lang w:val="uk-UA"/>
              </w:rPr>
            </w:pPr>
            <w:r w:rsidRPr="00DD6728">
              <w:rPr>
                <w:rFonts w:cs="Times New Roman"/>
                <w:b/>
                <w:szCs w:val="28"/>
                <w:lang w:val="uk-UA"/>
              </w:rPr>
              <w:t>30</w:t>
            </w:r>
          </w:p>
        </w:tc>
        <w:tc>
          <w:tcPr>
            <w:tcW w:w="440"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center"/>
              <w:rPr>
                <w:rFonts w:cs="Times New Roman"/>
                <w:b/>
                <w:szCs w:val="28"/>
                <w:lang w:val="uk-UA"/>
              </w:rPr>
            </w:pPr>
            <w:r w:rsidRPr="00DD6728">
              <w:rPr>
                <w:rFonts w:cs="Times New Roman"/>
                <w:b/>
                <w:szCs w:val="28"/>
                <w:lang w:val="uk-UA"/>
              </w:rPr>
              <w:t>125</w:t>
            </w:r>
          </w:p>
        </w:tc>
        <w:tc>
          <w:tcPr>
            <w:tcW w:w="48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center"/>
              <w:rPr>
                <w:rFonts w:cs="Times New Roman"/>
                <w:b/>
                <w:szCs w:val="28"/>
                <w:lang w:val="uk-UA"/>
              </w:rPr>
            </w:pPr>
            <w:r w:rsidRPr="00DD6728">
              <w:rPr>
                <w:rFonts w:cs="Times New Roman"/>
                <w:b/>
                <w:szCs w:val="28"/>
                <w:lang w:val="uk-UA"/>
              </w:rPr>
              <w:t>40</w:t>
            </w:r>
          </w:p>
        </w:tc>
        <w:tc>
          <w:tcPr>
            <w:tcW w:w="389" w:type="pct"/>
            <w:tcBorders>
              <w:top w:val="single" w:sz="4" w:space="0" w:color="auto"/>
              <w:left w:val="single" w:sz="4" w:space="0" w:color="auto"/>
              <w:bottom w:val="single" w:sz="4" w:space="0" w:color="auto"/>
              <w:right w:val="single" w:sz="4" w:space="0" w:color="auto"/>
            </w:tcBorders>
            <w:vAlign w:val="center"/>
            <w:hideMark/>
          </w:tcPr>
          <w:p w:rsidR="002C4336" w:rsidRPr="00DD6728" w:rsidRDefault="002C4336" w:rsidP="005B5342">
            <w:pPr>
              <w:jc w:val="center"/>
              <w:rPr>
                <w:rFonts w:cs="Times New Roman"/>
                <w:b/>
                <w:szCs w:val="28"/>
                <w:lang w:val="uk-UA"/>
              </w:rPr>
            </w:pPr>
            <w:r w:rsidRPr="00DD6728">
              <w:rPr>
                <w:rFonts w:cs="Times New Roman"/>
                <w:b/>
                <w:szCs w:val="28"/>
                <w:lang w:val="uk-UA"/>
              </w:rPr>
              <w:t>7</w:t>
            </w:r>
          </w:p>
        </w:tc>
        <w:tc>
          <w:tcPr>
            <w:tcW w:w="639"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b/>
                <w:szCs w:val="28"/>
                <w:lang w:val="uk-UA"/>
              </w:rPr>
            </w:pPr>
            <w:r w:rsidRPr="00DD6728">
              <w:rPr>
                <w:rFonts w:cs="Times New Roman"/>
                <w:b/>
                <w:szCs w:val="28"/>
                <w:lang w:val="uk-UA"/>
              </w:rPr>
              <w:t>27,1%</w:t>
            </w:r>
          </w:p>
        </w:tc>
        <w:tc>
          <w:tcPr>
            <w:tcW w:w="668" w:type="pct"/>
            <w:tcBorders>
              <w:top w:val="single" w:sz="4" w:space="0" w:color="auto"/>
              <w:left w:val="single" w:sz="4" w:space="0" w:color="auto"/>
              <w:bottom w:val="single" w:sz="4" w:space="0" w:color="auto"/>
              <w:right w:val="single" w:sz="4" w:space="0" w:color="auto"/>
            </w:tcBorders>
            <w:hideMark/>
          </w:tcPr>
          <w:p w:rsidR="002C4336" w:rsidRPr="00DD6728" w:rsidRDefault="002C4336" w:rsidP="005B5342">
            <w:pPr>
              <w:jc w:val="both"/>
              <w:rPr>
                <w:rFonts w:cs="Times New Roman"/>
                <w:b/>
                <w:szCs w:val="28"/>
                <w:lang w:val="uk-UA"/>
              </w:rPr>
            </w:pPr>
            <w:r w:rsidRPr="00DD6728">
              <w:rPr>
                <w:rFonts w:cs="Times New Roman"/>
                <w:b/>
                <w:szCs w:val="28"/>
                <w:lang w:val="uk-UA"/>
              </w:rPr>
              <w:t>15,8</w:t>
            </w:r>
          </w:p>
        </w:tc>
      </w:tr>
    </w:tbl>
    <w:p w:rsidR="002C4336" w:rsidRPr="00DD6728" w:rsidRDefault="002C4336" w:rsidP="002C4336">
      <w:pPr>
        <w:ind w:left="-426" w:firstLine="284"/>
        <w:jc w:val="both"/>
        <w:rPr>
          <w:rFonts w:cs="Times New Roman"/>
          <w:color w:val="FF0000"/>
          <w:szCs w:val="28"/>
          <w:lang w:val="uk-UA"/>
        </w:rPr>
      </w:pPr>
    </w:p>
    <w:p w:rsidR="002C4336" w:rsidRPr="00DD6728" w:rsidRDefault="002C4336" w:rsidP="002C4336">
      <w:pPr>
        <w:ind w:left="60" w:firstLine="648"/>
        <w:jc w:val="both"/>
        <w:rPr>
          <w:rFonts w:eastAsia="Arial Unicode MS" w:cs="Times New Roman"/>
          <w:szCs w:val="28"/>
          <w:lang w:val="uk-UA"/>
        </w:rPr>
      </w:pPr>
      <w:r w:rsidRPr="00DD6728">
        <w:rPr>
          <w:rFonts w:cs="Times New Roman"/>
          <w:szCs w:val="28"/>
          <w:lang w:val="uk-UA"/>
        </w:rPr>
        <w:t xml:space="preserve">Кількість учнів, які засвоїли навчальні програми на високому і достатньому рівнях, у 2021-2022 навчальному році становить 31 учень, що дорівнює 15,8%. Цей показник на 11,3% нижчий у порівнянні з 2020/2021 навчальним роком, в якому 65 (27,1%) учнів виявили високий і достатній рівні навчальних досягнень. Таким чином,  спостерігається зниження </w:t>
      </w:r>
      <w:r w:rsidRPr="00DD6728">
        <w:rPr>
          <w:rFonts w:eastAsia="Arial Unicode MS" w:cs="Times New Roman"/>
          <w:szCs w:val="28"/>
          <w:lang w:val="uk-UA"/>
        </w:rPr>
        <w:t>рівня навчальних досягнень на 11,3%.</w:t>
      </w:r>
    </w:p>
    <w:p w:rsidR="002C4336" w:rsidRPr="00DD6728" w:rsidRDefault="002C4336" w:rsidP="002C4336">
      <w:pPr>
        <w:ind w:left="60" w:firstLine="648"/>
        <w:jc w:val="both"/>
        <w:rPr>
          <w:rFonts w:cs="Times New Roman"/>
          <w:szCs w:val="28"/>
          <w:lang w:val="uk-UA"/>
        </w:rPr>
      </w:pPr>
    </w:p>
    <w:p w:rsidR="002C4336" w:rsidRPr="00DD6728" w:rsidRDefault="002C4336" w:rsidP="002C4336">
      <w:pPr>
        <w:ind w:left="60" w:firstLine="648"/>
        <w:jc w:val="both"/>
        <w:rPr>
          <w:rFonts w:cs="Times New Roman"/>
          <w:szCs w:val="28"/>
          <w:lang w:val="uk-UA"/>
        </w:rPr>
      </w:pPr>
      <w:r w:rsidRPr="00DD6728">
        <w:rPr>
          <w:rFonts w:cs="Times New Roman"/>
          <w:szCs w:val="28"/>
          <w:lang w:val="uk-UA"/>
        </w:rPr>
        <w:t>Порівняльний аналіз навчальних досягнень учнів за останні два роки представлені у наступній діаграмі:</w:t>
      </w:r>
    </w:p>
    <w:p w:rsidR="002C4336" w:rsidRPr="00DD6728" w:rsidRDefault="002C4336" w:rsidP="002C4336">
      <w:pPr>
        <w:ind w:left="60" w:firstLine="648"/>
        <w:jc w:val="both"/>
        <w:rPr>
          <w:rFonts w:cs="Times New Roman"/>
          <w:szCs w:val="28"/>
          <w:lang w:val="uk-UA"/>
        </w:rPr>
      </w:pPr>
    </w:p>
    <w:p w:rsidR="002C4336" w:rsidRDefault="002C4336" w:rsidP="002C4336">
      <w:pPr>
        <w:ind w:left="-426" w:firstLine="284"/>
        <w:jc w:val="both"/>
        <w:rPr>
          <w:rFonts w:cs="Times New Roman"/>
          <w:b/>
          <w:szCs w:val="28"/>
          <w:lang w:val="uk-UA"/>
        </w:rPr>
      </w:pPr>
      <w:r>
        <w:rPr>
          <w:noProof/>
          <w:lang w:eastAsia="ru-RU"/>
        </w:rPr>
        <w:lastRenderedPageBreak/>
        <w:drawing>
          <wp:inline distT="0" distB="0" distL="0" distR="0" wp14:anchorId="6D48AA6B" wp14:editId="17BEB6FF">
            <wp:extent cx="5966460" cy="3482340"/>
            <wp:effectExtent l="0" t="0" r="1524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4336" w:rsidRDefault="002C4336" w:rsidP="002C4336">
      <w:pPr>
        <w:jc w:val="both"/>
        <w:rPr>
          <w:rFonts w:cs="Times New Roman"/>
          <w:szCs w:val="28"/>
          <w:lang w:val="uk-UA"/>
        </w:rPr>
      </w:pPr>
    </w:p>
    <w:p w:rsidR="002C4336" w:rsidRDefault="002C4336" w:rsidP="002C4336">
      <w:pPr>
        <w:ind w:left="60" w:firstLine="648"/>
        <w:jc w:val="both"/>
        <w:rPr>
          <w:szCs w:val="24"/>
          <w:lang w:val="uk-UA"/>
        </w:rPr>
      </w:pPr>
      <w:r w:rsidRPr="00626439">
        <w:rPr>
          <w:szCs w:val="24"/>
          <w:lang w:val="uk-UA"/>
        </w:rPr>
        <w:t xml:space="preserve">При порівняльному аналізі якості навчальних досягнень учнів базової школи спостерігаємо стабільний рівень якості навчальних досягнень у 6-Б, 7-Б, 8-Б класах. У всіх інших класах показник якості навчальних досягнень знизився : 5-А – на 21,1%, 5-Б – на 25%, 6-А – на 12,5%, 7-А – на 26,2%, 8-А – на 18,1%, 9-А – на 26,5%, 9-Б – на 8,3%. Однією з основних причин зниження якості навчальних досягнень можна вважати введення воєнного стану, що негативно впливає на психіку дитини, бажання вчитися і засвоювати нові знання, багато учнів змінили місце проживання, що теж впливає на можливість вчитися через відсутність техніки та постійного інтернету. Тривалі карантини через </w:t>
      </w:r>
      <w:r w:rsidRPr="00626439">
        <w:rPr>
          <w:szCs w:val="24"/>
          <w:lang w:val="en-US"/>
        </w:rPr>
        <w:t>COVID</w:t>
      </w:r>
      <w:r w:rsidRPr="00626439">
        <w:rPr>
          <w:szCs w:val="24"/>
          <w:lang w:val="uk-UA"/>
        </w:rPr>
        <w:t xml:space="preserve"> - 19 і необхідність навчатися в онлайн режимі не завжди давали можливість учням оволодіти системою знань з навчальних предметів через складність сприйняття навчального матеріалу через екран комп’ютера, хоча школою створені всі умови для онлайн навчання: є єдина шкільна платформа </w:t>
      </w:r>
      <w:r w:rsidRPr="00626439">
        <w:rPr>
          <w:szCs w:val="24"/>
          <w:lang w:val="en-US"/>
        </w:rPr>
        <w:t>G</w:t>
      </w:r>
      <w:r w:rsidRPr="00626439">
        <w:rPr>
          <w:szCs w:val="24"/>
          <w:lang w:val="uk-UA"/>
        </w:rPr>
        <w:t xml:space="preserve"> </w:t>
      </w:r>
      <w:r w:rsidRPr="00626439">
        <w:rPr>
          <w:szCs w:val="24"/>
          <w:lang w:val="en-US"/>
        </w:rPr>
        <w:t>Suite</w:t>
      </w:r>
      <w:r w:rsidRPr="00626439">
        <w:rPr>
          <w:szCs w:val="24"/>
          <w:lang w:val="uk-UA"/>
        </w:rPr>
        <w:t xml:space="preserve"> </w:t>
      </w:r>
      <w:r w:rsidRPr="00626439">
        <w:rPr>
          <w:szCs w:val="24"/>
          <w:lang w:val="en-US"/>
        </w:rPr>
        <w:t>for</w:t>
      </w:r>
      <w:r w:rsidRPr="00626439">
        <w:rPr>
          <w:szCs w:val="24"/>
          <w:lang w:val="uk-UA"/>
        </w:rPr>
        <w:t xml:space="preserve"> </w:t>
      </w:r>
      <w:r w:rsidRPr="00626439">
        <w:rPr>
          <w:szCs w:val="24"/>
          <w:lang w:val="en-US"/>
        </w:rPr>
        <w:t>education</w:t>
      </w:r>
      <w:r w:rsidRPr="00626439">
        <w:rPr>
          <w:szCs w:val="24"/>
          <w:lang w:val="uk-UA"/>
        </w:rPr>
        <w:t>, всі педагогічні працівники володіють навичками проведення уроків як у синхронно</w:t>
      </w:r>
      <w:r>
        <w:rPr>
          <w:szCs w:val="24"/>
          <w:lang w:val="uk-UA"/>
        </w:rPr>
        <w:t>му, так і в асинхронному режимі.</w:t>
      </w:r>
    </w:p>
    <w:p w:rsidR="002C4336" w:rsidRPr="00ED53D7" w:rsidRDefault="002C4336" w:rsidP="002C4336">
      <w:pPr>
        <w:ind w:left="60" w:firstLine="648"/>
        <w:jc w:val="both"/>
        <w:rPr>
          <w:szCs w:val="24"/>
          <w:lang w:val="uk-UA"/>
        </w:rPr>
      </w:pPr>
    </w:p>
    <w:p w:rsidR="002C4336" w:rsidRDefault="002C4336" w:rsidP="002C4336">
      <w:pPr>
        <w:pStyle w:val="a4"/>
        <w:numPr>
          <w:ilvl w:val="0"/>
          <w:numId w:val="16"/>
        </w:numPr>
        <w:ind w:left="-426" w:firstLine="284"/>
        <w:jc w:val="both"/>
        <w:rPr>
          <w:b/>
          <w:szCs w:val="28"/>
          <w:lang w:val="uk-UA"/>
        </w:rPr>
      </w:pPr>
      <w:r>
        <w:rPr>
          <w:b/>
          <w:szCs w:val="28"/>
          <w:lang w:val="uk-UA"/>
        </w:rPr>
        <w:t>Методична робота</w:t>
      </w:r>
    </w:p>
    <w:p w:rsidR="002C4336" w:rsidRDefault="002C4336" w:rsidP="002C4336">
      <w:pPr>
        <w:ind w:left="-426" w:firstLine="284"/>
        <w:jc w:val="both"/>
        <w:rPr>
          <w:rFonts w:cs="Times New Roman"/>
          <w:szCs w:val="28"/>
          <w:lang w:val="uk-UA"/>
        </w:rPr>
      </w:pPr>
    </w:p>
    <w:p w:rsidR="002C4336" w:rsidRDefault="002C4336" w:rsidP="002C4336">
      <w:pPr>
        <w:ind w:left="-426" w:firstLine="284"/>
        <w:jc w:val="both"/>
        <w:rPr>
          <w:rFonts w:cs="Times New Roman"/>
          <w:szCs w:val="28"/>
          <w:lang w:val="uk-UA"/>
        </w:rPr>
      </w:pPr>
      <w:r>
        <w:rPr>
          <w:rFonts w:cs="Times New Roman"/>
          <w:szCs w:val="28"/>
        </w:rPr>
        <w:lastRenderedPageBreak/>
        <w:t xml:space="preserve">        Відповідно до плану </w:t>
      </w:r>
      <w:proofErr w:type="gramStart"/>
      <w:r>
        <w:rPr>
          <w:rFonts w:cs="Times New Roman"/>
          <w:szCs w:val="28"/>
        </w:rPr>
        <w:t>роботи</w:t>
      </w:r>
      <w:r>
        <w:rPr>
          <w:rFonts w:cs="Times New Roman"/>
          <w:szCs w:val="28"/>
          <w:lang w:val="uk-UA"/>
        </w:rPr>
        <w:t xml:space="preserve"> </w:t>
      </w:r>
      <w:r>
        <w:rPr>
          <w:rFonts w:cs="Times New Roman"/>
          <w:szCs w:val="28"/>
        </w:rPr>
        <w:t xml:space="preserve"> закладу</w:t>
      </w:r>
      <w:proofErr w:type="gramEnd"/>
      <w:r>
        <w:rPr>
          <w:rFonts w:cs="Times New Roman"/>
          <w:szCs w:val="28"/>
        </w:rPr>
        <w:t xml:space="preserve"> </w:t>
      </w:r>
      <w:r>
        <w:rPr>
          <w:rFonts w:cs="Times New Roman"/>
          <w:szCs w:val="28"/>
          <w:lang w:val="uk-UA"/>
        </w:rPr>
        <w:t xml:space="preserve">загальної середньої освіти </w:t>
      </w:r>
      <w:r>
        <w:rPr>
          <w:rFonts w:cs="Times New Roman"/>
          <w:szCs w:val="28"/>
        </w:rPr>
        <w:t>протягом 20</w:t>
      </w:r>
      <w:r>
        <w:rPr>
          <w:rFonts w:cs="Times New Roman"/>
          <w:szCs w:val="28"/>
          <w:lang w:val="uk-UA"/>
        </w:rPr>
        <w:t>21</w:t>
      </w:r>
      <w:r>
        <w:rPr>
          <w:rFonts w:cs="Times New Roman"/>
          <w:szCs w:val="28"/>
        </w:rPr>
        <w:t>-202</w:t>
      </w:r>
      <w:r>
        <w:rPr>
          <w:rFonts w:cs="Times New Roman"/>
          <w:szCs w:val="28"/>
          <w:lang w:val="uk-UA"/>
        </w:rPr>
        <w:t>2</w:t>
      </w:r>
      <w:r>
        <w:rPr>
          <w:rFonts w:cs="Times New Roman"/>
          <w:szCs w:val="28"/>
        </w:rPr>
        <w:t xml:space="preserve"> н.р. проводилась певна методична робота. Методична робота – вагома структурна одиниця організації освітнього</w:t>
      </w:r>
      <w:r>
        <w:rPr>
          <w:rFonts w:cs="Times New Roman"/>
          <w:szCs w:val="28"/>
          <w:lang w:val="uk-UA"/>
        </w:rPr>
        <w:t xml:space="preserve"> </w:t>
      </w:r>
      <w:r>
        <w:rPr>
          <w:rFonts w:cs="Times New Roman"/>
          <w:szCs w:val="28"/>
        </w:rPr>
        <w:t>процесу.</w:t>
      </w:r>
    </w:p>
    <w:p w:rsidR="002C4336" w:rsidRDefault="002C4336" w:rsidP="002C4336">
      <w:pPr>
        <w:ind w:left="-426" w:firstLine="284"/>
        <w:jc w:val="both"/>
        <w:rPr>
          <w:rFonts w:cs="Times New Roman"/>
          <w:szCs w:val="28"/>
          <w:lang w:val="uk-UA"/>
        </w:rPr>
      </w:pPr>
      <w:r>
        <w:rPr>
          <w:rFonts w:cs="Times New Roman"/>
          <w:szCs w:val="28"/>
          <w:lang w:val="uk-UA"/>
        </w:rPr>
        <w:t xml:space="preserve">Методична робота з педагогами закладу реалізувалася відповідно до чинних нормативних документів: Конституції України, Законів України «Про освіту», «Про загальну середню освіту», наказу по </w:t>
      </w:r>
      <w:r w:rsidRPr="00DD3874">
        <w:rPr>
          <w:rFonts w:cs="Times New Roman"/>
          <w:szCs w:val="28"/>
          <w:lang w:val="uk-UA"/>
        </w:rPr>
        <w:t xml:space="preserve">закладу </w:t>
      </w:r>
      <w:r>
        <w:rPr>
          <w:rFonts w:cs="Times New Roman"/>
          <w:szCs w:val="28"/>
          <w:lang w:val="uk-UA"/>
        </w:rPr>
        <w:t>від 17.09.2021 №232</w:t>
      </w:r>
      <w:r w:rsidRPr="00DD3874">
        <w:rPr>
          <w:rFonts w:cs="Times New Roman"/>
          <w:szCs w:val="28"/>
          <w:lang w:val="uk-UA"/>
        </w:rPr>
        <w:t xml:space="preserve"> «Про організацію методичної роботи у 2021-2022 н.р.» т</w:t>
      </w:r>
      <w:r>
        <w:rPr>
          <w:rFonts w:cs="Times New Roman"/>
          <w:szCs w:val="28"/>
          <w:lang w:val="uk-UA"/>
        </w:rPr>
        <w:t>ощо.</w:t>
      </w:r>
    </w:p>
    <w:p w:rsidR="002C4336" w:rsidRDefault="002C4336" w:rsidP="002C4336">
      <w:pPr>
        <w:ind w:left="-426" w:firstLine="284"/>
        <w:jc w:val="both"/>
        <w:rPr>
          <w:rFonts w:cs="Times New Roman"/>
          <w:szCs w:val="28"/>
          <w:lang w:val="uk-UA"/>
        </w:rPr>
      </w:pPr>
      <w:r>
        <w:rPr>
          <w:rFonts w:cs="Times New Roman"/>
          <w:szCs w:val="28"/>
          <w:lang w:val="uk-UA"/>
        </w:rPr>
        <w:t>Методична робота – цілісна система дій та заходів, спрямованих на підвищення кваліфікації, професійної майстерності кожного педагогічного працівника, розвиток творчого потенціалу всього педагогічного колективу, досягнення позитивних результатів освітнього процесу.</w:t>
      </w:r>
    </w:p>
    <w:p w:rsidR="002C4336" w:rsidRDefault="002C4336" w:rsidP="002C4336">
      <w:pPr>
        <w:ind w:left="-426" w:firstLine="284"/>
        <w:jc w:val="both"/>
        <w:rPr>
          <w:rFonts w:cs="Times New Roman"/>
          <w:szCs w:val="28"/>
        </w:rPr>
      </w:pPr>
      <w:r>
        <w:rPr>
          <w:rFonts w:cs="Times New Roman"/>
          <w:szCs w:val="28"/>
        </w:rPr>
        <w:t>Основними завданнями методичної роботи в закладі були:</w:t>
      </w:r>
    </w:p>
    <w:p w:rsidR="002C4336" w:rsidRDefault="002C4336" w:rsidP="002C4336">
      <w:pPr>
        <w:ind w:left="-426" w:firstLine="284"/>
        <w:jc w:val="both"/>
        <w:rPr>
          <w:rFonts w:cs="Times New Roman"/>
          <w:szCs w:val="28"/>
          <w:lang w:val="uk-UA"/>
        </w:rPr>
      </w:pPr>
      <w:r>
        <w:rPr>
          <w:rFonts w:cs="Times New Roman"/>
          <w:szCs w:val="28"/>
          <w:lang w:val="uk-UA"/>
        </w:rPr>
        <w:t>- створення цілісної системи методичної роботи, яка ґрунтується на досягненнях науки, передового досвіду, спрямована на всебічне підвищення професійної майстерності кожного вчителя, на збагачення й розвиток творчого потенціалу педагогічного колективу закладу;</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 xml:space="preserve">вивчення нормативно-правових та інструктивно-методичних документів </w:t>
      </w:r>
      <w:r>
        <w:rPr>
          <w:rFonts w:cs="Times New Roman"/>
          <w:szCs w:val="28"/>
          <w:lang w:val="uk-UA"/>
        </w:rPr>
        <w:t>щодо діяльності закладу освіти</w:t>
      </w:r>
      <w:r>
        <w:rPr>
          <w:rFonts w:cs="Times New Roman"/>
          <w:szCs w:val="28"/>
        </w:rPr>
        <w:t>;</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підвищення рівня управлінської діяльності, загальної культури педагогічного колективу;</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дослідження рівня ефективності застосування індивідуальної, групової та колективної форми організації методичної роботи;</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систематичне вивчення й аналіз навчальних планів, програм, підручників, навчальних посібників, методичних рекомендацій щодо вивчення шкільних дисциплін;</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вивчення, узагальнення, упровадження, популяризація передового педагогічного досвіду;</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здійснення психолого-діагностичного супроводу методичної роботи з педагогічними кадрами;</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керівництво роботою методичних підрозділів та координація їхньої діяльності;</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активне впровадження й використання досягнень, рекомендацій психолого-педагогічної науки;</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створення організаційних умов для безперервного вдосконалення фахової освіти і кваліфікації педагогічних працівників;</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залучення педагогів до методичної та дослідницької роботи;</w:t>
      </w:r>
    </w:p>
    <w:p w:rsidR="002C4336" w:rsidRDefault="002C4336" w:rsidP="002C4336">
      <w:pPr>
        <w:ind w:left="-426" w:firstLine="284"/>
        <w:jc w:val="both"/>
        <w:rPr>
          <w:rFonts w:cs="Times New Roman"/>
          <w:szCs w:val="28"/>
        </w:rPr>
      </w:pPr>
      <w:r>
        <w:rPr>
          <w:rFonts w:cs="Times New Roman"/>
          <w:szCs w:val="28"/>
          <w:lang w:val="uk-UA"/>
        </w:rPr>
        <w:lastRenderedPageBreak/>
        <w:t xml:space="preserve">- </w:t>
      </w:r>
      <w:r>
        <w:rPr>
          <w:rFonts w:cs="Times New Roman"/>
          <w:szCs w:val="28"/>
        </w:rPr>
        <w:t>удосконалення освітнього процесу шляхом диференціації, індивідуалізації навчання, упровадження нових педагогічних технологій;</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проведення системи методичних заходів, спрямованих на розвиток творчих можливостей педагогів;</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зміцнення матеріально-технічного та навчально-методичного забезпечення навчальних кабінетів;</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аналіз стану викладання предметів та курсів за вибором;</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удосконалення роботи зі здібними та обдарованими учнями;</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координація змісту й організаційних форм методичної роботи навчального закладу;</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надання методичної допомоги молодим учителям, учителям-стажистам;</w:t>
      </w:r>
    </w:p>
    <w:p w:rsidR="002C4336" w:rsidRDefault="002C4336" w:rsidP="002C4336">
      <w:pPr>
        <w:ind w:left="-426" w:firstLine="284"/>
        <w:jc w:val="both"/>
        <w:rPr>
          <w:rFonts w:cs="Times New Roman"/>
          <w:szCs w:val="28"/>
        </w:rPr>
      </w:pPr>
      <w:r>
        <w:rPr>
          <w:rFonts w:cs="Times New Roman"/>
          <w:szCs w:val="28"/>
          <w:lang w:val="uk-UA"/>
        </w:rPr>
        <w:t xml:space="preserve">- </w:t>
      </w:r>
      <w:r>
        <w:rPr>
          <w:rFonts w:cs="Times New Roman"/>
          <w:szCs w:val="28"/>
        </w:rPr>
        <w:t>підвищення ефективності та результативності освітнього процесу.</w:t>
      </w:r>
    </w:p>
    <w:p w:rsidR="002C4336" w:rsidRDefault="002C4336" w:rsidP="002C4336">
      <w:pPr>
        <w:snapToGrid w:val="0"/>
        <w:ind w:left="-426" w:firstLine="284"/>
        <w:jc w:val="both"/>
        <w:rPr>
          <w:rFonts w:cs="Times New Roman"/>
          <w:szCs w:val="28"/>
          <w:lang w:val="uk-UA"/>
        </w:rPr>
      </w:pPr>
      <w:r>
        <w:rPr>
          <w:rFonts w:cs="Times New Roman"/>
          <w:szCs w:val="28"/>
        </w:rPr>
        <w:t>        Усім процесом методичної роботи в зак</w:t>
      </w:r>
      <w:r>
        <w:rPr>
          <w:rFonts w:cs="Times New Roman"/>
          <w:szCs w:val="28"/>
          <w:lang w:val="uk-UA"/>
        </w:rPr>
        <w:t>ла</w:t>
      </w:r>
      <w:r>
        <w:rPr>
          <w:rFonts w:cs="Times New Roman"/>
          <w:szCs w:val="28"/>
        </w:rPr>
        <w:t xml:space="preserve">ді керувала Методична рада на чолі з директором </w:t>
      </w:r>
      <w:r>
        <w:rPr>
          <w:rFonts w:cs="Times New Roman"/>
          <w:szCs w:val="28"/>
          <w:lang w:val="uk-UA"/>
        </w:rPr>
        <w:t xml:space="preserve">Шанчевою Н.В. Методична рада мала на меті координацію методичної роботи, розгляд та затвердження основних питань роботи закладу, визначення змісту освітніх програм і навчальних планів, координацію роботи методичних об’єднань, творчих груп, постійно діючих семінарів. Протягом 2021-2022 навчального року в закладі було сплановано та проведено п’ять тематичних педагогічних рад: </w:t>
      </w:r>
    </w:p>
    <w:p w:rsidR="002C4336" w:rsidRPr="00884657" w:rsidRDefault="002C4336" w:rsidP="002C4336">
      <w:pPr>
        <w:pStyle w:val="a4"/>
        <w:numPr>
          <w:ilvl w:val="0"/>
          <w:numId w:val="23"/>
        </w:numPr>
        <w:snapToGrid w:val="0"/>
        <w:ind w:left="0" w:firstLine="284"/>
        <w:jc w:val="both"/>
        <w:rPr>
          <w:szCs w:val="28"/>
          <w:lang w:val="uk-UA"/>
        </w:rPr>
      </w:pPr>
      <w:r w:rsidRPr="00884657">
        <w:rPr>
          <w:rFonts w:eastAsia="Times New Roman"/>
          <w:szCs w:val="28"/>
          <w:lang w:val="uk-UA" w:eastAsia="ru-RU"/>
        </w:rPr>
        <w:t xml:space="preserve">Про </w:t>
      </w:r>
      <w:r w:rsidRPr="00884657">
        <w:rPr>
          <w:szCs w:val="28"/>
          <w:lang w:val="uk-UA"/>
        </w:rPr>
        <w:t xml:space="preserve">основні напрямки формування рис життєво-компетентної особистості через навчання і виховання </w:t>
      </w:r>
    </w:p>
    <w:p w:rsidR="002C4336" w:rsidRDefault="002C4336" w:rsidP="002C4336">
      <w:pPr>
        <w:pStyle w:val="a4"/>
        <w:numPr>
          <w:ilvl w:val="0"/>
          <w:numId w:val="23"/>
        </w:numPr>
        <w:snapToGrid w:val="0"/>
        <w:ind w:left="0" w:firstLine="284"/>
        <w:jc w:val="both"/>
        <w:rPr>
          <w:szCs w:val="28"/>
          <w:lang w:val="uk-UA"/>
        </w:rPr>
      </w:pPr>
      <w:r w:rsidRPr="00884657">
        <w:rPr>
          <w:szCs w:val="28"/>
          <w:lang w:val="uk-UA"/>
        </w:rPr>
        <w:t>«Про підсумки виховної роботи у І семестрі 2021-2022 н.р.»;</w:t>
      </w:r>
    </w:p>
    <w:p w:rsidR="002C4336" w:rsidRPr="00884657" w:rsidRDefault="002C4336" w:rsidP="002C4336">
      <w:pPr>
        <w:pStyle w:val="a4"/>
        <w:numPr>
          <w:ilvl w:val="0"/>
          <w:numId w:val="23"/>
        </w:numPr>
        <w:snapToGrid w:val="0"/>
        <w:ind w:left="0" w:firstLine="284"/>
        <w:jc w:val="both"/>
        <w:rPr>
          <w:szCs w:val="28"/>
          <w:lang w:val="uk-UA"/>
        </w:rPr>
      </w:pPr>
      <w:r w:rsidRPr="00884657">
        <w:rPr>
          <w:szCs w:val="28"/>
          <w:lang w:val="uk-UA"/>
        </w:rPr>
        <w:t>НУШ в адаптаційному циклі базової середньої освіти. Державний стандарт базової середньої освіти</w:t>
      </w:r>
    </w:p>
    <w:p w:rsidR="002C4336" w:rsidRPr="00F725C0" w:rsidRDefault="002C4336" w:rsidP="002C4336">
      <w:pPr>
        <w:ind w:left="-426" w:firstLine="284"/>
        <w:jc w:val="both"/>
        <w:rPr>
          <w:rFonts w:cs="Times New Roman"/>
          <w:szCs w:val="28"/>
          <w:lang w:val="uk-UA"/>
        </w:rPr>
      </w:pPr>
      <w:r>
        <w:rPr>
          <w:rFonts w:cs="Times New Roman"/>
          <w:szCs w:val="28"/>
        </w:rPr>
        <w:t>Педагогічний колектив закладу в 20</w:t>
      </w:r>
      <w:r>
        <w:rPr>
          <w:rFonts w:cs="Times New Roman"/>
          <w:szCs w:val="28"/>
          <w:lang w:val="uk-UA"/>
        </w:rPr>
        <w:t>21</w:t>
      </w:r>
      <w:r>
        <w:rPr>
          <w:rFonts w:cs="Times New Roman"/>
          <w:szCs w:val="28"/>
        </w:rPr>
        <w:t>-202</w:t>
      </w:r>
      <w:r>
        <w:rPr>
          <w:rFonts w:cs="Times New Roman"/>
          <w:szCs w:val="28"/>
          <w:lang w:val="uk-UA"/>
        </w:rPr>
        <w:t>2</w:t>
      </w:r>
      <w:r>
        <w:rPr>
          <w:rFonts w:cs="Times New Roman"/>
          <w:szCs w:val="28"/>
        </w:rPr>
        <w:t xml:space="preserve"> н</w:t>
      </w:r>
      <w:r>
        <w:rPr>
          <w:rFonts w:cs="Times New Roman"/>
          <w:szCs w:val="28"/>
          <w:lang w:val="uk-UA"/>
        </w:rPr>
        <w:t>авчальному році третій</w:t>
      </w:r>
      <w:r>
        <w:rPr>
          <w:rFonts w:cs="Times New Roman"/>
          <w:szCs w:val="28"/>
        </w:rPr>
        <w:t xml:space="preserve"> рік працював над методичною проблемою «Формування професійної компетентності вчителя як умова розвитку й самореалізації особистості учня». Результати проведеної роботи відображено у звітах про роботу методичних об</w:t>
      </w:r>
      <w:r>
        <w:rPr>
          <w:rFonts w:cs="Times New Roman"/>
          <w:szCs w:val="28"/>
          <w:lang w:val="uk-UA"/>
        </w:rPr>
        <w:t>’</w:t>
      </w:r>
      <w:r>
        <w:rPr>
          <w:rFonts w:cs="Times New Roman"/>
          <w:szCs w:val="28"/>
        </w:rPr>
        <w:t>єднань, </w:t>
      </w:r>
      <w:hyperlink r:id="rId9" w:history="1">
        <w:r w:rsidRPr="00F725C0">
          <w:rPr>
            <w:rStyle w:val="a7"/>
            <w:szCs w:val="28"/>
          </w:rPr>
          <w:t>друкованих роботах педагогів у фахових виданнях, на електронних ресурсах</w:t>
        </w:r>
      </w:hyperlink>
      <w:r w:rsidRPr="00F725C0">
        <w:rPr>
          <w:rFonts w:cs="Times New Roman"/>
          <w:szCs w:val="28"/>
          <w:lang w:val="uk-UA"/>
        </w:rPr>
        <w:t>.</w:t>
      </w:r>
    </w:p>
    <w:p w:rsidR="002C4336" w:rsidRDefault="002C4336" w:rsidP="002C4336">
      <w:pPr>
        <w:ind w:left="-426" w:firstLine="284"/>
        <w:jc w:val="both"/>
        <w:rPr>
          <w:rFonts w:cs="Times New Roman"/>
          <w:szCs w:val="28"/>
        </w:rPr>
      </w:pPr>
      <w:r>
        <w:rPr>
          <w:rFonts w:cs="Times New Roman"/>
          <w:szCs w:val="28"/>
        </w:rPr>
        <w:t> </w:t>
      </w:r>
      <w:r>
        <w:rPr>
          <w:rFonts w:cs="Times New Roman"/>
          <w:szCs w:val="28"/>
          <w:lang w:val="uk-UA"/>
        </w:rPr>
        <w:t xml:space="preserve"> </w:t>
      </w:r>
      <w:r>
        <w:rPr>
          <w:rFonts w:cs="Times New Roman"/>
          <w:szCs w:val="28"/>
        </w:rPr>
        <w:t> </w:t>
      </w:r>
      <w:r>
        <w:rPr>
          <w:rFonts w:cs="Times New Roman"/>
          <w:szCs w:val="28"/>
          <w:lang w:val="uk-UA"/>
        </w:rPr>
        <w:t xml:space="preserve"> </w:t>
      </w:r>
      <w:r>
        <w:rPr>
          <w:rFonts w:cs="Times New Roman"/>
          <w:szCs w:val="28"/>
        </w:rPr>
        <w:t> </w:t>
      </w:r>
      <w:r>
        <w:rPr>
          <w:rFonts w:cs="Times New Roman"/>
          <w:szCs w:val="28"/>
          <w:lang w:val="uk-UA"/>
        </w:rPr>
        <w:t xml:space="preserve"> </w:t>
      </w:r>
      <w:r>
        <w:rPr>
          <w:rFonts w:cs="Times New Roman"/>
          <w:szCs w:val="28"/>
        </w:rPr>
        <w:t> </w:t>
      </w:r>
      <w:r>
        <w:rPr>
          <w:rFonts w:cs="Times New Roman"/>
          <w:szCs w:val="28"/>
          <w:lang w:val="uk-UA"/>
        </w:rPr>
        <w:t xml:space="preserve"> Методична робота з педагогічними працівниками в закладі реалізовувалась як через традиційні (колективні, індивідуальні, групові), так і нетрадиційні (презентації, ділові ігри, творчі звіти, портфоліо тощо) форми її організації.</w:t>
      </w:r>
      <w:r>
        <w:rPr>
          <w:rFonts w:cs="Times New Roman"/>
          <w:szCs w:val="28"/>
          <w:lang w:val="uk-UA"/>
        </w:rPr>
        <w:br/>
      </w:r>
      <w:r>
        <w:rPr>
          <w:rFonts w:cs="Times New Roman"/>
          <w:szCs w:val="28"/>
        </w:rPr>
        <w:t> </w:t>
      </w:r>
      <w:r>
        <w:rPr>
          <w:rFonts w:cs="Times New Roman"/>
          <w:szCs w:val="28"/>
          <w:lang w:val="uk-UA"/>
        </w:rPr>
        <w:t xml:space="preserve"> </w:t>
      </w:r>
      <w:r>
        <w:rPr>
          <w:rFonts w:cs="Times New Roman"/>
          <w:szCs w:val="28"/>
        </w:rPr>
        <w:t> </w:t>
      </w:r>
      <w:r>
        <w:rPr>
          <w:rFonts w:cs="Times New Roman"/>
          <w:szCs w:val="28"/>
          <w:lang w:val="uk-UA"/>
        </w:rPr>
        <w:t xml:space="preserve"> </w:t>
      </w:r>
      <w:r>
        <w:rPr>
          <w:rFonts w:cs="Times New Roman"/>
          <w:szCs w:val="28"/>
        </w:rPr>
        <w:t> </w:t>
      </w:r>
      <w:r>
        <w:rPr>
          <w:rFonts w:cs="Times New Roman"/>
          <w:szCs w:val="28"/>
          <w:lang w:val="uk-UA"/>
        </w:rPr>
        <w:t xml:space="preserve"> </w:t>
      </w:r>
      <w:r>
        <w:rPr>
          <w:rFonts w:cs="Times New Roman"/>
          <w:szCs w:val="28"/>
        </w:rPr>
        <w:t> </w:t>
      </w:r>
      <w:r>
        <w:rPr>
          <w:rFonts w:cs="Times New Roman"/>
          <w:szCs w:val="28"/>
          <w:lang w:val="uk-UA"/>
        </w:rPr>
        <w:t xml:space="preserve"> </w:t>
      </w:r>
      <w:r>
        <w:rPr>
          <w:rFonts w:cs="Times New Roman"/>
          <w:szCs w:val="28"/>
        </w:rPr>
        <w:t>У школі у 20</w:t>
      </w:r>
      <w:r>
        <w:rPr>
          <w:rFonts w:cs="Times New Roman"/>
          <w:szCs w:val="28"/>
          <w:lang w:val="uk-UA"/>
        </w:rPr>
        <w:t>21</w:t>
      </w:r>
      <w:r>
        <w:rPr>
          <w:rFonts w:cs="Times New Roman"/>
          <w:szCs w:val="28"/>
        </w:rPr>
        <w:t>-202</w:t>
      </w:r>
      <w:r>
        <w:rPr>
          <w:rFonts w:cs="Times New Roman"/>
          <w:szCs w:val="28"/>
          <w:lang w:val="uk-UA"/>
        </w:rPr>
        <w:t>2</w:t>
      </w:r>
      <w:r>
        <w:rPr>
          <w:rFonts w:cs="Times New Roman"/>
          <w:szCs w:val="28"/>
        </w:rPr>
        <w:t xml:space="preserve"> н.р. було створено та працювало </w:t>
      </w:r>
      <w:r>
        <w:rPr>
          <w:rFonts w:cs="Times New Roman"/>
          <w:szCs w:val="28"/>
          <w:lang w:val="uk-UA"/>
        </w:rPr>
        <w:t>5</w:t>
      </w:r>
      <w:r>
        <w:rPr>
          <w:rFonts w:cs="Times New Roman"/>
          <w:szCs w:val="28"/>
        </w:rPr>
        <w:t xml:space="preserve"> методичних об’єднань:</w:t>
      </w:r>
    </w:p>
    <w:p w:rsidR="002C4336" w:rsidRDefault="002C4336" w:rsidP="002C4336">
      <w:pPr>
        <w:ind w:left="-426" w:firstLine="284"/>
        <w:jc w:val="both"/>
        <w:rPr>
          <w:rFonts w:cs="Times New Roman"/>
          <w:szCs w:val="28"/>
        </w:rPr>
      </w:pPr>
    </w:p>
    <w:tbl>
      <w:tblPr>
        <w:tblStyle w:val="a6"/>
        <w:tblW w:w="9904" w:type="dxa"/>
        <w:jc w:val="center"/>
        <w:tblLook w:val="04A0" w:firstRow="1" w:lastRow="0" w:firstColumn="1" w:lastColumn="0" w:noHBand="0" w:noVBand="1"/>
      </w:tblPr>
      <w:tblGrid>
        <w:gridCol w:w="842"/>
        <w:gridCol w:w="6521"/>
        <w:gridCol w:w="2541"/>
      </w:tblGrid>
      <w:tr w:rsidR="002C4336" w:rsidTr="005B5342">
        <w:trPr>
          <w:trHeight w:val="312"/>
          <w:jc w:val="center"/>
        </w:trPr>
        <w:tc>
          <w:tcPr>
            <w:tcW w:w="842"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jc w:val="center"/>
              <w:rPr>
                <w:rFonts w:cs="Times New Roman"/>
                <w:b/>
                <w:szCs w:val="28"/>
              </w:rPr>
            </w:pPr>
            <w:r>
              <w:rPr>
                <w:rFonts w:cs="Times New Roman"/>
                <w:b/>
                <w:szCs w:val="28"/>
              </w:rPr>
              <w:t>№ з/п</w:t>
            </w:r>
          </w:p>
        </w:tc>
        <w:tc>
          <w:tcPr>
            <w:tcW w:w="652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jc w:val="center"/>
              <w:rPr>
                <w:rFonts w:cs="Times New Roman"/>
                <w:b/>
                <w:szCs w:val="28"/>
              </w:rPr>
            </w:pPr>
            <w:r>
              <w:rPr>
                <w:rFonts w:cs="Times New Roman"/>
                <w:b/>
                <w:szCs w:val="28"/>
              </w:rPr>
              <w:t>Методичні об’єднання</w:t>
            </w:r>
          </w:p>
        </w:tc>
        <w:tc>
          <w:tcPr>
            <w:tcW w:w="254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jc w:val="center"/>
              <w:rPr>
                <w:rFonts w:cs="Times New Roman"/>
                <w:b/>
                <w:szCs w:val="28"/>
              </w:rPr>
            </w:pPr>
            <w:r>
              <w:rPr>
                <w:rFonts w:cs="Times New Roman"/>
                <w:b/>
                <w:szCs w:val="28"/>
              </w:rPr>
              <w:t>Керівники</w:t>
            </w:r>
          </w:p>
        </w:tc>
      </w:tr>
      <w:tr w:rsidR="002C4336" w:rsidTr="005B5342">
        <w:trPr>
          <w:trHeight w:val="324"/>
          <w:jc w:val="center"/>
        </w:trPr>
        <w:tc>
          <w:tcPr>
            <w:tcW w:w="842"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jc w:val="center"/>
              <w:rPr>
                <w:rFonts w:cs="Times New Roman"/>
                <w:szCs w:val="28"/>
              </w:rPr>
            </w:pPr>
            <w:r>
              <w:rPr>
                <w:rFonts w:cs="Times New Roman"/>
                <w:szCs w:val="28"/>
              </w:rPr>
              <w:lastRenderedPageBreak/>
              <w:t>1</w:t>
            </w:r>
          </w:p>
        </w:tc>
        <w:tc>
          <w:tcPr>
            <w:tcW w:w="652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rPr>
                <w:rFonts w:cs="Times New Roman"/>
                <w:szCs w:val="28"/>
              </w:rPr>
            </w:pPr>
            <w:r>
              <w:rPr>
                <w:rFonts w:cs="Times New Roman"/>
                <w:color w:val="212121"/>
                <w:szCs w:val="28"/>
                <w:lang w:val="uk-UA"/>
              </w:rPr>
              <w:t>В</w:t>
            </w:r>
            <w:r>
              <w:rPr>
                <w:rFonts w:cs="Times New Roman"/>
                <w:color w:val="212121"/>
                <w:szCs w:val="28"/>
              </w:rPr>
              <w:t xml:space="preserve">чителів предметів </w:t>
            </w:r>
            <w:r>
              <w:rPr>
                <w:rFonts w:cs="Times New Roman"/>
                <w:color w:val="212121"/>
                <w:szCs w:val="28"/>
                <w:lang w:val="uk-UA"/>
              </w:rPr>
              <w:t>суспільно-гуманітарного</w:t>
            </w:r>
            <w:r>
              <w:rPr>
                <w:rFonts w:cs="Times New Roman"/>
                <w:color w:val="212121"/>
                <w:szCs w:val="28"/>
              </w:rPr>
              <w:t xml:space="preserve"> циклу</w:t>
            </w:r>
          </w:p>
        </w:tc>
        <w:tc>
          <w:tcPr>
            <w:tcW w:w="254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rPr>
                <w:rFonts w:cs="Times New Roman"/>
                <w:szCs w:val="28"/>
              </w:rPr>
            </w:pPr>
            <w:r>
              <w:rPr>
                <w:rFonts w:cs="Times New Roman"/>
                <w:color w:val="212121"/>
                <w:szCs w:val="28"/>
                <w:lang w:val="uk-UA"/>
              </w:rPr>
              <w:t>Самсика Т.О.</w:t>
            </w:r>
          </w:p>
        </w:tc>
      </w:tr>
      <w:tr w:rsidR="002C4336" w:rsidTr="005B5342">
        <w:trPr>
          <w:trHeight w:val="648"/>
          <w:jc w:val="center"/>
        </w:trPr>
        <w:tc>
          <w:tcPr>
            <w:tcW w:w="842"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jc w:val="center"/>
              <w:rPr>
                <w:rFonts w:cs="Times New Roman"/>
                <w:szCs w:val="28"/>
              </w:rPr>
            </w:pPr>
            <w:r>
              <w:rPr>
                <w:rFonts w:cs="Times New Roman"/>
                <w:szCs w:val="28"/>
              </w:rPr>
              <w:t>2</w:t>
            </w:r>
          </w:p>
        </w:tc>
        <w:tc>
          <w:tcPr>
            <w:tcW w:w="652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rPr>
                <w:rFonts w:cs="Times New Roman"/>
                <w:szCs w:val="28"/>
              </w:rPr>
            </w:pPr>
            <w:r>
              <w:rPr>
                <w:rFonts w:cs="Times New Roman"/>
                <w:color w:val="212121"/>
                <w:szCs w:val="28"/>
                <w:lang w:val="uk-UA"/>
              </w:rPr>
              <w:t>Вчителів початкових класів і вихователів ГПД</w:t>
            </w:r>
          </w:p>
        </w:tc>
        <w:tc>
          <w:tcPr>
            <w:tcW w:w="254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rPr>
                <w:rFonts w:cs="Times New Roman"/>
                <w:szCs w:val="28"/>
              </w:rPr>
            </w:pPr>
            <w:r>
              <w:rPr>
                <w:rFonts w:cs="Times New Roman"/>
                <w:color w:val="212121"/>
                <w:szCs w:val="28"/>
                <w:lang w:val="uk-UA"/>
              </w:rPr>
              <w:t>Шевкопляс І.В.</w:t>
            </w:r>
          </w:p>
        </w:tc>
      </w:tr>
      <w:tr w:rsidR="002C4336" w:rsidTr="005B5342">
        <w:trPr>
          <w:trHeight w:val="636"/>
          <w:jc w:val="center"/>
        </w:trPr>
        <w:tc>
          <w:tcPr>
            <w:tcW w:w="842"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jc w:val="center"/>
              <w:rPr>
                <w:rFonts w:cs="Times New Roman"/>
                <w:szCs w:val="28"/>
              </w:rPr>
            </w:pPr>
            <w:r>
              <w:rPr>
                <w:rFonts w:cs="Times New Roman"/>
                <w:szCs w:val="28"/>
              </w:rPr>
              <w:t>3</w:t>
            </w:r>
          </w:p>
        </w:tc>
        <w:tc>
          <w:tcPr>
            <w:tcW w:w="652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rPr>
                <w:rFonts w:cs="Times New Roman"/>
                <w:szCs w:val="28"/>
              </w:rPr>
            </w:pPr>
            <w:r>
              <w:rPr>
                <w:rFonts w:cs="Times New Roman"/>
                <w:color w:val="212121"/>
                <w:szCs w:val="28"/>
                <w:lang w:val="uk-UA"/>
              </w:rPr>
              <w:t>В</w:t>
            </w:r>
            <w:r>
              <w:rPr>
                <w:rFonts w:cs="Times New Roman"/>
                <w:color w:val="212121"/>
                <w:szCs w:val="28"/>
              </w:rPr>
              <w:t xml:space="preserve">чителів </w:t>
            </w:r>
            <w:r>
              <w:rPr>
                <w:rFonts w:cs="Times New Roman"/>
                <w:color w:val="212121"/>
                <w:szCs w:val="28"/>
                <w:lang w:val="uk-UA"/>
              </w:rPr>
              <w:t>предметів природничо</w:t>
            </w:r>
            <w:r>
              <w:rPr>
                <w:rFonts w:cs="Times New Roman"/>
                <w:color w:val="212121"/>
                <w:szCs w:val="28"/>
              </w:rPr>
              <w:t>-математичного циклу</w:t>
            </w:r>
          </w:p>
        </w:tc>
        <w:tc>
          <w:tcPr>
            <w:tcW w:w="254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rPr>
                <w:rFonts w:cs="Times New Roman"/>
                <w:szCs w:val="28"/>
              </w:rPr>
            </w:pPr>
            <w:r>
              <w:rPr>
                <w:rFonts w:cs="Times New Roman"/>
                <w:color w:val="212121"/>
                <w:szCs w:val="28"/>
                <w:lang w:val="uk-UA"/>
              </w:rPr>
              <w:t>Баженова М.В.</w:t>
            </w:r>
          </w:p>
        </w:tc>
      </w:tr>
      <w:tr w:rsidR="002C4336" w:rsidTr="005B5342">
        <w:trPr>
          <w:trHeight w:val="648"/>
          <w:jc w:val="center"/>
        </w:trPr>
        <w:tc>
          <w:tcPr>
            <w:tcW w:w="842"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jc w:val="center"/>
              <w:rPr>
                <w:rFonts w:cs="Times New Roman"/>
                <w:szCs w:val="28"/>
              </w:rPr>
            </w:pPr>
            <w:r>
              <w:rPr>
                <w:rFonts w:cs="Times New Roman"/>
                <w:szCs w:val="28"/>
              </w:rPr>
              <w:t>4</w:t>
            </w:r>
          </w:p>
        </w:tc>
        <w:tc>
          <w:tcPr>
            <w:tcW w:w="652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rPr>
                <w:rFonts w:cs="Times New Roman"/>
                <w:szCs w:val="28"/>
              </w:rPr>
            </w:pPr>
            <w:r>
              <w:rPr>
                <w:rFonts w:cs="Times New Roman"/>
                <w:color w:val="212121"/>
                <w:szCs w:val="28"/>
                <w:lang w:val="uk-UA"/>
              </w:rPr>
              <w:t>Вчителів предметів художньо-естетичного циклу</w:t>
            </w:r>
          </w:p>
        </w:tc>
        <w:tc>
          <w:tcPr>
            <w:tcW w:w="2541"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rPr>
                <w:rFonts w:cs="Times New Roman"/>
                <w:szCs w:val="28"/>
              </w:rPr>
            </w:pPr>
            <w:r>
              <w:rPr>
                <w:rFonts w:cs="Times New Roman"/>
                <w:color w:val="212121"/>
                <w:szCs w:val="28"/>
                <w:lang w:val="uk-UA"/>
              </w:rPr>
              <w:t>Сєновалова О.А.</w:t>
            </w:r>
          </w:p>
        </w:tc>
      </w:tr>
      <w:tr w:rsidR="002C4336" w:rsidTr="005B5342">
        <w:trPr>
          <w:trHeight w:val="648"/>
          <w:jc w:val="center"/>
        </w:trPr>
        <w:tc>
          <w:tcPr>
            <w:tcW w:w="842" w:type="dxa"/>
            <w:tcBorders>
              <w:top w:val="single" w:sz="4" w:space="0" w:color="auto"/>
              <w:left w:val="single" w:sz="4" w:space="0" w:color="auto"/>
              <w:bottom w:val="single" w:sz="4" w:space="0" w:color="auto"/>
              <w:right w:val="single" w:sz="4" w:space="0" w:color="auto"/>
            </w:tcBorders>
            <w:hideMark/>
          </w:tcPr>
          <w:p w:rsidR="002C4336" w:rsidRDefault="002C4336" w:rsidP="005B5342">
            <w:pPr>
              <w:ind w:firstLine="284"/>
              <w:jc w:val="center"/>
              <w:rPr>
                <w:rFonts w:cs="Times New Roman"/>
                <w:szCs w:val="28"/>
              </w:rPr>
            </w:pPr>
            <w:r>
              <w:rPr>
                <w:rFonts w:cs="Times New Roman"/>
                <w:szCs w:val="28"/>
              </w:rPr>
              <w:t>5</w:t>
            </w:r>
          </w:p>
        </w:tc>
        <w:tc>
          <w:tcPr>
            <w:tcW w:w="6521" w:type="dxa"/>
            <w:tcBorders>
              <w:top w:val="single" w:sz="4" w:space="0" w:color="auto"/>
              <w:left w:val="single" w:sz="4" w:space="0" w:color="auto"/>
              <w:bottom w:val="single" w:sz="4" w:space="0" w:color="auto"/>
              <w:right w:val="single" w:sz="4" w:space="0" w:color="auto"/>
            </w:tcBorders>
            <w:hideMark/>
          </w:tcPr>
          <w:p w:rsidR="002C4336" w:rsidRDefault="002C4336" w:rsidP="005B5342">
            <w:pPr>
              <w:pStyle w:val="a8"/>
              <w:spacing w:before="0" w:beforeAutospacing="0" w:after="0" w:afterAutospacing="0" w:line="276" w:lineRule="auto"/>
              <w:ind w:firstLine="284"/>
              <w:rPr>
                <w:color w:val="212121"/>
                <w:sz w:val="28"/>
                <w:szCs w:val="28"/>
                <w:lang w:val="uk-UA" w:eastAsia="en-US"/>
              </w:rPr>
            </w:pPr>
            <w:r>
              <w:rPr>
                <w:color w:val="212121"/>
                <w:sz w:val="28"/>
                <w:szCs w:val="28"/>
                <w:lang w:val="uk-UA" w:eastAsia="en-US"/>
              </w:rPr>
              <w:t>Вчителів із корекційних занять</w:t>
            </w:r>
          </w:p>
        </w:tc>
        <w:tc>
          <w:tcPr>
            <w:tcW w:w="2541" w:type="dxa"/>
            <w:tcBorders>
              <w:top w:val="single" w:sz="4" w:space="0" w:color="auto"/>
              <w:left w:val="single" w:sz="4" w:space="0" w:color="auto"/>
              <w:bottom w:val="single" w:sz="4" w:space="0" w:color="auto"/>
              <w:right w:val="single" w:sz="4" w:space="0" w:color="auto"/>
            </w:tcBorders>
            <w:hideMark/>
          </w:tcPr>
          <w:p w:rsidR="002C4336" w:rsidRPr="00F725C0" w:rsidRDefault="002C4336" w:rsidP="005B5342">
            <w:pPr>
              <w:ind w:firstLine="284"/>
              <w:rPr>
                <w:rFonts w:cs="Times New Roman"/>
                <w:szCs w:val="28"/>
                <w:lang w:val="uk-UA"/>
              </w:rPr>
            </w:pPr>
            <w:r>
              <w:rPr>
                <w:rFonts w:cs="Times New Roman"/>
                <w:szCs w:val="28"/>
                <w:lang w:val="uk-UA"/>
              </w:rPr>
              <w:t>Доновська О.В.</w:t>
            </w:r>
          </w:p>
        </w:tc>
      </w:tr>
    </w:tbl>
    <w:p w:rsidR="002C4336" w:rsidRDefault="002C4336" w:rsidP="002C4336">
      <w:pPr>
        <w:ind w:left="-426" w:firstLine="284"/>
        <w:jc w:val="both"/>
        <w:rPr>
          <w:rFonts w:cs="Times New Roman"/>
          <w:szCs w:val="28"/>
          <w:lang w:val="uk-UA"/>
        </w:rPr>
      </w:pPr>
      <w:r>
        <w:rPr>
          <w:rFonts w:cs="Times New Roman"/>
          <w:szCs w:val="28"/>
        </w:rPr>
        <w:br/>
        <w:t>             Методична робота у закладі була направлена на реалізацію методичної проблеми через підвищення фахового рівня вчителів, вивчення передового педагогічного досвіду, підвищення якісного складу педагогічного колективу, на активізацію роботи з обдарованими учнями.</w:t>
      </w:r>
    </w:p>
    <w:p w:rsidR="002C4336" w:rsidRDefault="002C4336" w:rsidP="002C4336">
      <w:pPr>
        <w:tabs>
          <w:tab w:val="left" w:pos="884"/>
        </w:tabs>
        <w:ind w:left="-426" w:firstLine="284"/>
        <w:jc w:val="both"/>
        <w:rPr>
          <w:rFonts w:eastAsia="Times New Roman" w:cs="Times New Roman"/>
          <w:szCs w:val="28"/>
          <w:lang w:val="uk-UA" w:eastAsia="ru-RU"/>
        </w:rPr>
      </w:pPr>
      <w:r>
        <w:rPr>
          <w:rFonts w:cs="Times New Roman"/>
          <w:szCs w:val="28"/>
          <w:lang w:val="uk-UA"/>
        </w:rPr>
        <w:tab/>
      </w:r>
      <w:r>
        <w:rPr>
          <w:rFonts w:cs="Times New Roman"/>
          <w:szCs w:val="28"/>
        </w:rPr>
        <w:t>Станом на кінець 20</w:t>
      </w:r>
      <w:r>
        <w:rPr>
          <w:rFonts w:cs="Times New Roman"/>
          <w:szCs w:val="28"/>
          <w:lang w:val="uk-UA"/>
        </w:rPr>
        <w:t>21</w:t>
      </w:r>
      <w:r>
        <w:rPr>
          <w:rFonts w:cs="Times New Roman"/>
          <w:szCs w:val="28"/>
        </w:rPr>
        <w:t>-202</w:t>
      </w:r>
      <w:r>
        <w:rPr>
          <w:rFonts w:cs="Times New Roman"/>
          <w:szCs w:val="28"/>
          <w:lang w:val="uk-UA"/>
        </w:rPr>
        <w:t>2</w:t>
      </w:r>
      <w:r>
        <w:rPr>
          <w:rFonts w:cs="Times New Roman"/>
          <w:szCs w:val="28"/>
        </w:rPr>
        <w:t xml:space="preserve"> н.р. освітній заклад на </w:t>
      </w:r>
      <w:r>
        <w:rPr>
          <w:rFonts w:cs="Times New Roman"/>
          <w:szCs w:val="28"/>
          <w:lang w:val="uk-UA"/>
        </w:rPr>
        <w:t>95</w:t>
      </w:r>
      <w:r>
        <w:rPr>
          <w:rFonts w:cs="Times New Roman"/>
          <w:szCs w:val="28"/>
        </w:rPr>
        <w:t xml:space="preserve">% укомплектований педагогічними працівниками. У школі працювало </w:t>
      </w:r>
      <w:r>
        <w:rPr>
          <w:rFonts w:cs="Times New Roman"/>
          <w:szCs w:val="28"/>
          <w:lang w:val="uk-UA"/>
        </w:rPr>
        <w:t>38</w:t>
      </w:r>
      <w:r>
        <w:rPr>
          <w:rFonts w:cs="Times New Roman"/>
          <w:szCs w:val="28"/>
        </w:rPr>
        <w:t xml:space="preserve"> педагогічних працівників, із них мають кваліфікаційну категорію «спеціаліст вищої категорії» –</w:t>
      </w:r>
      <w:r>
        <w:rPr>
          <w:rFonts w:cs="Times New Roman"/>
          <w:szCs w:val="28"/>
          <w:lang w:val="uk-UA"/>
        </w:rPr>
        <w:t xml:space="preserve"> 18</w:t>
      </w:r>
      <w:r>
        <w:rPr>
          <w:rFonts w:cs="Times New Roman"/>
          <w:szCs w:val="28"/>
        </w:rPr>
        <w:t xml:space="preserve"> учител</w:t>
      </w:r>
      <w:r>
        <w:rPr>
          <w:rFonts w:cs="Times New Roman"/>
          <w:szCs w:val="28"/>
          <w:lang w:val="uk-UA"/>
        </w:rPr>
        <w:t>ів</w:t>
      </w:r>
      <w:r>
        <w:rPr>
          <w:rFonts w:cs="Times New Roman"/>
          <w:szCs w:val="28"/>
        </w:rPr>
        <w:t xml:space="preserve">, кваліфікаційну категорію «спеціаліст І категорії» – </w:t>
      </w:r>
      <w:r>
        <w:rPr>
          <w:rFonts w:cs="Times New Roman"/>
          <w:szCs w:val="28"/>
          <w:lang w:val="uk-UA"/>
        </w:rPr>
        <w:t>5</w:t>
      </w:r>
      <w:r>
        <w:rPr>
          <w:rFonts w:cs="Times New Roman"/>
          <w:szCs w:val="28"/>
        </w:rPr>
        <w:t xml:space="preserve">, кваліфікаційну категорію «спеціаліст ІІ категорії» – </w:t>
      </w:r>
      <w:r>
        <w:rPr>
          <w:rFonts w:cs="Times New Roman"/>
          <w:szCs w:val="28"/>
          <w:lang w:val="uk-UA"/>
        </w:rPr>
        <w:t>4</w:t>
      </w:r>
      <w:r>
        <w:rPr>
          <w:rFonts w:cs="Times New Roman"/>
          <w:szCs w:val="28"/>
        </w:rPr>
        <w:t>, кваліфікаційну категорію «спеціаліст» – 1</w:t>
      </w:r>
      <w:r>
        <w:rPr>
          <w:rFonts w:cs="Times New Roman"/>
          <w:szCs w:val="28"/>
          <w:lang w:val="uk-UA"/>
        </w:rPr>
        <w:t>1</w:t>
      </w:r>
      <w:r>
        <w:rPr>
          <w:rFonts w:cs="Times New Roman"/>
          <w:szCs w:val="28"/>
        </w:rPr>
        <w:t xml:space="preserve">, педагогічне звання «учитель-методист» – </w:t>
      </w:r>
      <w:r>
        <w:rPr>
          <w:rFonts w:cs="Times New Roman"/>
          <w:szCs w:val="28"/>
          <w:lang w:val="uk-UA"/>
        </w:rPr>
        <w:t>7</w:t>
      </w:r>
      <w:r>
        <w:rPr>
          <w:rFonts w:cs="Times New Roman"/>
          <w:szCs w:val="28"/>
        </w:rPr>
        <w:t xml:space="preserve">, педагогічне звання «старший учитель» – </w:t>
      </w:r>
      <w:r>
        <w:rPr>
          <w:rFonts w:cs="Times New Roman"/>
          <w:szCs w:val="28"/>
          <w:lang w:val="uk-UA"/>
        </w:rPr>
        <w:t>7</w:t>
      </w:r>
      <w:r>
        <w:rPr>
          <w:rFonts w:cs="Times New Roman"/>
          <w:szCs w:val="28"/>
        </w:rPr>
        <w:t xml:space="preserve">, учителів, які </w:t>
      </w:r>
      <w:r>
        <w:rPr>
          <w:rFonts w:cs="Times New Roman"/>
          <w:szCs w:val="28"/>
          <w:lang w:val="uk-UA"/>
        </w:rPr>
        <w:t>нагороджені нагрудним знаком «Відмінник освіти»</w:t>
      </w:r>
      <w:r>
        <w:rPr>
          <w:rFonts w:cs="Times New Roman"/>
          <w:szCs w:val="28"/>
        </w:rPr>
        <w:t xml:space="preserve"> – </w:t>
      </w:r>
      <w:r>
        <w:rPr>
          <w:rFonts w:cs="Times New Roman"/>
          <w:szCs w:val="28"/>
          <w:lang w:val="uk-UA"/>
        </w:rPr>
        <w:t>3</w:t>
      </w:r>
      <w:r>
        <w:rPr>
          <w:rFonts w:cs="Times New Roman"/>
          <w:szCs w:val="28"/>
        </w:rPr>
        <w:t xml:space="preserve">. </w:t>
      </w:r>
      <w:r>
        <w:rPr>
          <w:rFonts w:cs="Times New Roman"/>
          <w:szCs w:val="28"/>
          <w:lang w:val="uk-UA"/>
        </w:rPr>
        <w:t xml:space="preserve">За віком склад педагогічних працівників ділиться таким чином: </w:t>
      </w:r>
      <w:r>
        <w:rPr>
          <w:rFonts w:eastAsia="Times New Roman" w:cs="Times New Roman"/>
          <w:szCs w:val="28"/>
          <w:lang w:val="uk-UA" w:eastAsia="ru-RU"/>
        </w:rPr>
        <w:t>до 30 років – 11 учителів, 31-40 років –6, 41-50 – 8, 51-55 – 3, більше 55 – 10.</w:t>
      </w:r>
    </w:p>
    <w:p w:rsidR="002C4336" w:rsidRPr="00AA1444" w:rsidRDefault="002C4336" w:rsidP="002C4336">
      <w:pPr>
        <w:ind w:left="-426" w:firstLine="284"/>
        <w:jc w:val="both"/>
        <w:rPr>
          <w:rFonts w:eastAsia="Calibri"/>
          <w:szCs w:val="28"/>
          <w:lang w:val="uk-UA"/>
        </w:rPr>
      </w:pPr>
      <w:r>
        <w:rPr>
          <w:rFonts w:cs="Times New Roman"/>
          <w:szCs w:val="28"/>
          <w:lang w:val="uk-UA"/>
        </w:rPr>
        <w:tab/>
      </w:r>
      <w:r>
        <w:rPr>
          <w:rFonts w:cs="Times New Roman"/>
          <w:szCs w:val="28"/>
        </w:rPr>
        <w:t>Методична робота сприяла підвищенню кваліфікації вчителів. Так, протягом навчального року пройшли чергову атестацію 7 учителів, було</w:t>
      </w:r>
      <w:r>
        <w:rPr>
          <w:rFonts w:cs="Times New Roman"/>
          <w:szCs w:val="28"/>
          <w:lang w:val="uk-UA"/>
        </w:rPr>
        <w:t xml:space="preserve"> атестовано на </w:t>
      </w:r>
      <w:r>
        <w:rPr>
          <w:rFonts w:cs="Times New Roman"/>
          <w:szCs w:val="28"/>
        </w:rPr>
        <w:t xml:space="preserve"> </w:t>
      </w:r>
      <w:r>
        <w:rPr>
          <w:rFonts w:cs="Times New Roman"/>
          <w:szCs w:val="28"/>
          <w:lang w:val="uk-UA"/>
        </w:rPr>
        <w:t xml:space="preserve">присвоєння </w:t>
      </w:r>
      <w:r>
        <w:rPr>
          <w:rFonts w:cs="Times New Roman"/>
          <w:szCs w:val="28"/>
        </w:rPr>
        <w:t>кваліфікаційно</w:t>
      </w:r>
      <w:r>
        <w:rPr>
          <w:rFonts w:cs="Times New Roman"/>
          <w:szCs w:val="28"/>
          <w:lang w:val="uk-UA"/>
        </w:rPr>
        <w:t>ї</w:t>
      </w:r>
      <w:r>
        <w:rPr>
          <w:rFonts w:cs="Times New Roman"/>
          <w:szCs w:val="28"/>
        </w:rPr>
        <w:t xml:space="preserve"> категорії «спеціаліст ІІ категорії» – </w:t>
      </w:r>
      <w:r>
        <w:rPr>
          <w:rFonts w:cs="Times New Roman"/>
          <w:szCs w:val="28"/>
          <w:lang w:val="uk-UA"/>
        </w:rPr>
        <w:t>2</w:t>
      </w:r>
      <w:r>
        <w:rPr>
          <w:rFonts w:cs="Times New Roman"/>
          <w:szCs w:val="28"/>
        </w:rPr>
        <w:t xml:space="preserve"> </w:t>
      </w:r>
      <w:r>
        <w:rPr>
          <w:rFonts w:eastAsia="Calibri" w:cs="Times New Roman"/>
          <w:szCs w:val="28"/>
          <w:lang w:val="uk-UA"/>
        </w:rPr>
        <w:t>педагогічних працівника</w:t>
      </w:r>
      <w:r>
        <w:rPr>
          <w:rFonts w:cs="Times New Roman"/>
          <w:szCs w:val="28"/>
        </w:rPr>
        <w:t xml:space="preserve">, «спеціаліст І категорії» – </w:t>
      </w:r>
      <w:r>
        <w:rPr>
          <w:rFonts w:cs="Times New Roman"/>
          <w:szCs w:val="28"/>
          <w:lang w:val="uk-UA"/>
        </w:rPr>
        <w:t>1</w:t>
      </w:r>
      <w:r>
        <w:rPr>
          <w:rFonts w:cs="Times New Roman"/>
          <w:szCs w:val="28"/>
        </w:rPr>
        <w:t xml:space="preserve"> </w:t>
      </w:r>
      <w:r>
        <w:rPr>
          <w:rFonts w:eastAsia="Calibri" w:cs="Times New Roman"/>
          <w:szCs w:val="28"/>
          <w:lang w:val="uk-UA"/>
        </w:rPr>
        <w:t>педагогічного працівника</w:t>
      </w:r>
      <w:r>
        <w:rPr>
          <w:rFonts w:cs="Times New Roman"/>
          <w:szCs w:val="28"/>
        </w:rPr>
        <w:t xml:space="preserve">; </w:t>
      </w:r>
      <w:r>
        <w:rPr>
          <w:rFonts w:eastAsia="Calibri" w:cs="Times New Roman"/>
          <w:szCs w:val="28"/>
          <w:lang w:val="uk-UA"/>
        </w:rPr>
        <w:t xml:space="preserve">«спеціаліст вищої категорії» - 1 педагогічного працівника; </w:t>
      </w:r>
      <w:r>
        <w:rPr>
          <w:rFonts w:eastAsia="Calibri"/>
          <w:szCs w:val="28"/>
        </w:rPr>
        <w:t xml:space="preserve">атестовано на відповідність раніше </w:t>
      </w:r>
      <w:r>
        <w:rPr>
          <w:rFonts w:eastAsia="Calibri"/>
          <w:szCs w:val="28"/>
          <w:lang w:val="uk-UA"/>
        </w:rPr>
        <w:t xml:space="preserve">присвоєній педагогічній категорії </w:t>
      </w:r>
      <w:r w:rsidRPr="006F5B61">
        <w:rPr>
          <w:rFonts w:cs="Times New Roman"/>
          <w:szCs w:val="28"/>
          <w:lang w:val="uk-UA"/>
        </w:rPr>
        <w:t xml:space="preserve">«спеціаліст вищої категорії» – </w:t>
      </w:r>
      <w:r>
        <w:rPr>
          <w:rFonts w:cs="Times New Roman"/>
          <w:szCs w:val="28"/>
          <w:lang w:val="uk-UA"/>
        </w:rPr>
        <w:t xml:space="preserve">3 та на відповідність раніше присвоєному педагогічному званню </w:t>
      </w:r>
      <w:r w:rsidRPr="006F5B61">
        <w:rPr>
          <w:rFonts w:cs="Times New Roman"/>
          <w:szCs w:val="28"/>
          <w:lang w:val="uk-UA"/>
        </w:rPr>
        <w:t xml:space="preserve">«старший учитель» – </w:t>
      </w:r>
      <w:r>
        <w:rPr>
          <w:rFonts w:cs="Times New Roman"/>
          <w:szCs w:val="28"/>
          <w:lang w:val="uk-UA"/>
        </w:rPr>
        <w:t>1</w:t>
      </w:r>
      <w:r w:rsidRPr="006F5B61">
        <w:rPr>
          <w:rFonts w:cs="Times New Roman"/>
          <w:szCs w:val="28"/>
          <w:lang w:val="uk-UA"/>
        </w:rPr>
        <w:t>,</w:t>
      </w:r>
      <w:r>
        <w:rPr>
          <w:rFonts w:cs="Times New Roman"/>
          <w:szCs w:val="28"/>
          <w:lang w:val="uk-UA"/>
        </w:rPr>
        <w:t xml:space="preserve"> </w:t>
      </w:r>
      <w:r w:rsidRPr="006F5B61">
        <w:rPr>
          <w:rFonts w:cs="Times New Roman"/>
          <w:szCs w:val="28"/>
          <w:lang w:val="uk-UA"/>
        </w:rPr>
        <w:t>«учитель</w:t>
      </w:r>
      <w:r>
        <w:rPr>
          <w:rFonts w:cs="Times New Roman"/>
          <w:szCs w:val="28"/>
          <w:lang w:val="uk-UA"/>
        </w:rPr>
        <w:t>-методист</w:t>
      </w:r>
      <w:r w:rsidRPr="006F5B61">
        <w:rPr>
          <w:rFonts w:cs="Times New Roman"/>
          <w:szCs w:val="28"/>
          <w:lang w:val="uk-UA"/>
        </w:rPr>
        <w:t xml:space="preserve">» – </w:t>
      </w:r>
      <w:r>
        <w:rPr>
          <w:rFonts w:cs="Times New Roman"/>
          <w:szCs w:val="28"/>
          <w:lang w:val="uk-UA"/>
        </w:rPr>
        <w:t>2</w:t>
      </w:r>
      <w:r w:rsidRPr="006F5B61">
        <w:rPr>
          <w:rFonts w:cs="Times New Roman"/>
          <w:szCs w:val="28"/>
          <w:lang w:val="uk-UA"/>
        </w:rPr>
        <w:t>,</w:t>
      </w:r>
      <w:r w:rsidRPr="00AA1444">
        <w:rPr>
          <w:rFonts w:cs="Times New Roman"/>
          <w:szCs w:val="28"/>
          <w:lang w:val="uk-UA"/>
        </w:rPr>
        <w:t xml:space="preserve"> </w:t>
      </w:r>
      <w:r w:rsidRPr="006F5B61">
        <w:rPr>
          <w:rFonts w:cs="Times New Roman"/>
          <w:szCs w:val="28"/>
          <w:lang w:val="uk-UA"/>
        </w:rPr>
        <w:t>присвоєно педагогічне звання «</w:t>
      </w:r>
      <w:r>
        <w:rPr>
          <w:rFonts w:cs="Times New Roman"/>
          <w:szCs w:val="28"/>
          <w:lang w:val="uk-UA"/>
        </w:rPr>
        <w:t>старший учитель</w:t>
      </w:r>
      <w:r w:rsidRPr="006F5B61">
        <w:rPr>
          <w:rFonts w:cs="Times New Roman"/>
          <w:szCs w:val="28"/>
          <w:lang w:val="uk-UA"/>
        </w:rPr>
        <w:t xml:space="preserve">» – </w:t>
      </w:r>
      <w:r>
        <w:rPr>
          <w:rFonts w:cs="Times New Roman"/>
          <w:szCs w:val="28"/>
          <w:lang w:val="uk-UA"/>
        </w:rPr>
        <w:t>1.</w:t>
      </w:r>
    </w:p>
    <w:p w:rsidR="002C4336" w:rsidRDefault="002C4336" w:rsidP="002C4336">
      <w:pPr>
        <w:tabs>
          <w:tab w:val="left" w:pos="884"/>
        </w:tabs>
        <w:ind w:left="-426" w:firstLine="284"/>
        <w:jc w:val="both"/>
        <w:rPr>
          <w:rFonts w:cs="Times New Roman"/>
          <w:szCs w:val="28"/>
          <w:lang w:val="uk-UA"/>
        </w:rPr>
      </w:pPr>
    </w:p>
    <w:p w:rsidR="002C4336" w:rsidRDefault="002C4336" w:rsidP="002C4336">
      <w:pPr>
        <w:tabs>
          <w:tab w:val="left" w:pos="884"/>
        </w:tabs>
        <w:ind w:left="-426" w:firstLine="284"/>
        <w:jc w:val="both"/>
        <w:rPr>
          <w:rFonts w:cs="Times New Roman"/>
          <w:szCs w:val="28"/>
          <w:lang w:val="uk-UA"/>
        </w:rPr>
      </w:pPr>
      <w:r>
        <w:rPr>
          <w:rFonts w:cs="Times New Roman"/>
          <w:szCs w:val="28"/>
          <w:lang w:val="uk-UA"/>
        </w:rPr>
        <w:tab/>
      </w:r>
      <w:r>
        <w:rPr>
          <w:rFonts w:cs="Times New Roman"/>
          <w:szCs w:val="28"/>
        </w:rPr>
        <w:t xml:space="preserve">Курсову перепідготовку при </w:t>
      </w:r>
      <w:r>
        <w:rPr>
          <w:rFonts w:cs="Times New Roman"/>
          <w:szCs w:val="28"/>
          <w:lang w:val="uk-UA"/>
        </w:rPr>
        <w:t>Запорізькому</w:t>
      </w:r>
      <w:r>
        <w:rPr>
          <w:rFonts w:cs="Times New Roman"/>
          <w:szCs w:val="28"/>
        </w:rPr>
        <w:t xml:space="preserve"> обласному інституті післядипломної педагогічної освіти протягом 20</w:t>
      </w:r>
      <w:r>
        <w:rPr>
          <w:rFonts w:cs="Times New Roman"/>
          <w:szCs w:val="28"/>
          <w:lang w:val="uk-UA"/>
        </w:rPr>
        <w:t>21</w:t>
      </w:r>
      <w:r>
        <w:rPr>
          <w:rFonts w:cs="Times New Roman"/>
          <w:szCs w:val="28"/>
        </w:rPr>
        <w:t>-202</w:t>
      </w:r>
      <w:r>
        <w:rPr>
          <w:rFonts w:cs="Times New Roman"/>
          <w:szCs w:val="28"/>
          <w:lang w:val="uk-UA"/>
        </w:rPr>
        <w:t>2</w:t>
      </w:r>
      <w:r>
        <w:rPr>
          <w:rFonts w:cs="Times New Roman"/>
          <w:szCs w:val="28"/>
        </w:rPr>
        <w:t xml:space="preserve"> навчального року пройшли </w:t>
      </w:r>
      <w:r>
        <w:rPr>
          <w:rFonts w:cs="Times New Roman"/>
          <w:szCs w:val="28"/>
          <w:lang w:val="uk-UA"/>
        </w:rPr>
        <w:t>7</w:t>
      </w:r>
      <w:r>
        <w:rPr>
          <w:rFonts w:cs="Times New Roman"/>
          <w:szCs w:val="28"/>
        </w:rPr>
        <w:t xml:space="preserve"> учителів. Звіти вчителів, які пройшли курсову перепідготовку, заслуховувалися на </w:t>
      </w:r>
      <w:r>
        <w:rPr>
          <w:rFonts w:cs="Times New Roman"/>
          <w:szCs w:val="28"/>
        </w:rPr>
        <w:lastRenderedPageBreak/>
        <w:t>засіданнях методичних об’єднань протягом навчального року. Крім того педагоги закладу підвищували кваліфікацію на онлайн вебінарах, тренінгах тощо.</w:t>
      </w:r>
    </w:p>
    <w:p w:rsidR="002C4336" w:rsidRDefault="002C4336" w:rsidP="002C4336">
      <w:pPr>
        <w:tabs>
          <w:tab w:val="left" w:pos="884"/>
        </w:tabs>
        <w:ind w:left="-426" w:firstLine="284"/>
        <w:jc w:val="both"/>
        <w:rPr>
          <w:rFonts w:cs="Times New Roman"/>
          <w:szCs w:val="28"/>
          <w:lang w:val="uk-UA"/>
        </w:rPr>
      </w:pPr>
      <w:r>
        <w:rPr>
          <w:rFonts w:cs="Times New Roman"/>
          <w:szCs w:val="28"/>
          <w:lang w:val="uk-UA"/>
        </w:rPr>
        <w:tab/>
        <w:t xml:space="preserve">Відповідно до наказів по школі </w:t>
      </w:r>
      <w:r w:rsidRPr="001F7682">
        <w:rPr>
          <w:rFonts w:cs="Times New Roman"/>
          <w:szCs w:val="28"/>
          <w:lang w:val="uk-UA"/>
        </w:rPr>
        <w:t>від 18.10.2021 № 248р «Про затвердження рішення пед</w:t>
      </w:r>
      <w:r>
        <w:rPr>
          <w:rFonts w:cs="Times New Roman"/>
          <w:szCs w:val="28"/>
          <w:lang w:val="uk-UA"/>
        </w:rPr>
        <w:t>агогічної ради від 18.10.2021</w:t>
      </w:r>
      <w:r w:rsidRPr="001F7682">
        <w:rPr>
          <w:rFonts w:cs="Times New Roman"/>
          <w:szCs w:val="28"/>
          <w:lang w:val="uk-UA"/>
        </w:rPr>
        <w:t xml:space="preserve">», </w:t>
      </w:r>
      <w:r>
        <w:rPr>
          <w:rFonts w:cs="Times New Roman"/>
          <w:szCs w:val="28"/>
          <w:lang w:val="uk-UA"/>
        </w:rPr>
        <w:t xml:space="preserve">від 23.10.2021 № 262р «Про затвердження рішення педагогічної ради від 23.10.2021», </w:t>
      </w:r>
      <w:r w:rsidRPr="001F7682">
        <w:rPr>
          <w:rFonts w:cs="Times New Roman"/>
          <w:szCs w:val="28"/>
          <w:lang w:val="uk-UA"/>
        </w:rPr>
        <w:t>від 29.10.2021 № 271р «Про затвердження рішення педагогічної ради від 29.10.2021»</w:t>
      </w:r>
      <w:r>
        <w:rPr>
          <w:rFonts w:cs="Times New Roman"/>
          <w:szCs w:val="28"/>
          <w:lang w:val="uk-UA"/>
        </w:rPr>
        <w:t>, від 05.11.2021 № 277р «Про затвердження рішення педагогічної ради від 05.11.2021», від 12.11.2021 № 278р «Про затвердження рішення педагогічної ради від 12.11.2021», від 04.02.2022 № 39р «Про введення в дію рішення педагогічної ради від 04.02.2022», від 24.02.2022 № 46р «Про введення в дію рішення педагогічної ради від 24.02.2022», від 11.03.2022 № 51р «Про введення в дію рішення педагогічної ради від 11.03.2022», від 29.03.2022 № 55р «Про введення в дію рішення педагогічної ради від 29.03.2022», від 08.04.2022 № 58р «Про організацію освітнього процесу з використанням технологій дистанційного навчання в умовах воєнного часу»  в закладі було організовано освітній процес з використанням технологій дистанційного навчання в терміни, визначені даними наказами.</w:t>
      </w:r>
    </w:p>
    <w:p w:rsidR="002C4336" w:rsidRDefault="002C4336" w:rsidP="002C4336">
      <w:pPr>
        <w:tabs>
          <w:tab w:val="left" w:pos="884"/>
        </w:tabs>
        <w:ind w:left="-426" w:firstLine="284"/>
        <w:jc w:val="both"/>
        <w:rPr>
          <w:rFonts w:cs="Times New Roman"/>
          <w:szCs w:val="28"/>
          <w:lang w:val="uk-UA"/>
        </w:rPr>
      </w:pPr>
      <w:r>
        <w:rPr>
          <w:rFonts w:cs="Times New Roman"/>
          <w:szCs w:val="28"/>
          <w:lang w:val="uk-UA"/>
        </w:rPr>
        <w:tab/>
        <w:t xml:space="preserve">Для забезпечення навчання учнів у  освітньому закладі використовувалась єдина платформа для організації освітнього процесу з  використанням технологій дистанційного навчання </w:t>
      </w:r>
      <w:r>
        <w:rPr>
          <w:rFonts w:cs="Times New Roman"/>
          <w:szCs w:val="28"/>
          <w:lang w:val="en-US"/>
        </w:rPr>
        <w:t>G</w:t>
      </w:r>
      <w:r>
        <w:rPr>
          <w:rFonts w:cs="Times New Roman"/>
          <w:szCs w:val="28"/>
          <w:lang w:val="uk-UA"/>
        </w:rPr>
        <w:t xml:space="preserve"> </w:t>
      </w:r>
      <w:r>
        <w:rPr>
          <w:rFonts w:cs="Times New Roman"/>
          <w:szCs w:val="28"/>
          <w:lang w:val="en-US"/>
        </w:rPr>
        <w:t>Suite</w:t>
      </w:r>
      <w:r>
        <w:rPr>
          <w:rFonts w:cs="Times New Roman"/>
          <w:szCs w:val="28"/>
          <w:lang w:val="uk-UA"/>
        </w:rPr>
        <w:t xml:space="preserve"> </w:t>
      </w:r>
      <w:r>
        <w:rPr>
          <w:rFonts w:cs="Times New Roman"/>
          <w:szCs w:val="28"/>
          <w:lang w:val="en-US"/>
        </w:rPr>
        <w:t>for</w:t>
      </w:r>
      <w:r>
        <w:rPr>
          <w:rFonts w:cs="Times New Roman"/>
          <w:szCs w:val="28"/>
          <w:lang w:val="uk-UA"/>
        </w:rPr>
        <w:t xml:space="preserve"> </w:t>
      </w:r>
      <w:r>
        <w:rPr>
          <w:rFonts w:cs="Times New Roman"/>
          <w:szCs w:val="28"/>
          <w:lang w:val="en-US"/>
        </w:rPr>
        <w:t>educatione</w:t>
      </w:r>
      <w:r>
        <w:rPr>
          <w:rFonts w:cs="Times New Roman"/>
          <w:szCs w:val="28"/>
          <w:lang w:val="uk-UA"/>
        </w:rPr>
        <w:t xml:space="preserve">, на якій педагогічними працівниками школи було створено </w:t>
      </w:r>
      <w:r>
        <w:rPr>
          <w:rFonts w:cs="Times New Roman"/>
          <w:szCs w:val="28"/>
          <w:lang w:val="en-US"/>
        </w:rPr>
        <w:t>Google</w:t>
      </w:r>
      <w:r>
        <w:rPr>
          <w:rFonts w:cs="Times New Roman"/>
          <w:szCs w:val="28"/>
          <w:lang w:val="uk-UA"/>
        </w:rPr>
        <w:t xml:space="preserve"> </w:t>
      </w:r>
      <w:r>
        <w:rPr>
          <w:rFonts w:cs="Times New Roman"/>
          <w:szCs w:val="28"/>
          <w:lang w:val="en-US"/>
        </w:rPr>
        <w:t>classroom</w:t>
      </w:r>
      <w:r>
        <w:rPr>
          <w:rFonts w:cs="Times New Roman"/>
          <w:szCs w:val="28"/>
          <w:lang w:val="uk-UA"/>
        </w:rPr>
        <w:t xml:space="preserve"> для кожного класу з усіх навчальних предметів. Саме це дало можливість майже на 100% охопити навчанням учнів школи під час тривалих карантинів. Педагоги школи пройшли дистанційні курси, семінари, вебінари  та тренінги  з метою освоєння принципів та навичок роботи  на платформі. Також у закладі освіти було організовано та проведено семінари, тренінги, навчання для опанування навичками роботи на різних онлайн ресурсах та платформах. Такий підхід до підготовки педагогічних кадрів дав  можливість педагогам закладу використовувати наступні матеріали:</w:t>
      </w:r>
    </w:p>
    <w:p w:rsidR="002C4336" w:rsidRDefault="002C4336" w:rsidP="002C4336">
      <w:pPr>
        <w:ind w:left="-426" w:firstLine="284"/>
        <w:jc w:val="both"/>
        <w:rPr>
          <w:rFonts w:cs="Times New Roman"/>
          <w:szCs w:val="28"/>
          <w:lang w:val="uk-UA"/>
        </w:rPr>
      </w:pPr>
      <w:r>
        <w:rPr>
          <w:rFonts w:cs="Times New Roman"/>
          <w:szCs w:val="28"/>
          <w:lang w:val="uk-UA"/>
        </w:rPr>
        <w:t>- навчальну та методичну літературу з предметів, рекомендовану МОН, зазначену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w:t>
      </w:r>
    </w:p>
    <w:p w:rsidR="002C4336" w:rsidRDefault="002C4336" w:rsidP="002C4336">
      <w:pPr>
        <w:ind w:left="-426" w:firstLine="284"/>
        <w:jc w:val="both"/>
        <w:rPr>
          <w:rFonts w:cs="Times New Roman"/>
          <w:szCs w:val="28"/>
          <w:lang w:val="uk-UA"/>
        </w:rPr>
      </w:pPr>
      <w:r>
        <w:rPr>
          <w:rFonts w:cs="Times New Roman"/>
          <w:szCs w:val="28"/>
          <w:lang w:val="uk-UA"/>
        </w:rPr>
        <w:t xml:space="preserve">- різні освітні веб-ресурси (матеріали віртуальної школи </w:t>
      </w:r>
      <w:r>
        <w:rPr>
          <w:rFonts w:cs="Times New Roman"/>
          <w:szCs w:val="28"/>
          <w:lang w:val="en-US"/>
        </w:rPr>
        <w:t>School</w:t>
      </w:r>
      <w:r w:rsidRPr="00E61474">
        <w:rPr>
          <w:rFonts w:cs="Times New Roman"/>
          <w:szCs w:val="28"/>
          <w:lang w:val="uk-UA"/>
        </w:rPr>
        <w:t>_</w:t>
      </w:r>
      <w:r>
        <w:rPr>
          <w:rFonts w:cs="Times New Roman"/>
          <w:szCs w:val="28"/>
          <w:lang w:val="en-US"/>
        </w:rPr>
        <w:t>Z</w:t>
      </w:r>
      <w:r>
        <w:rPr>
          <w:rFonts w:cs="Times New Roman"/>
          <w:szCs w:val="28"/>
          <w:lang w:val="uk-UA"/>
        </w:rPr>
        <w:t xml:space="preserve">, блоги, соціальні мережі, електронна пошта, веб-ресурс закладу освіти тощо), онлайн-платформа </w:t>
      </w:r>
      <w:r>
        <w:rPr>
          <w:rFonts w:cs="Times New Roman"/>
          <w:szCs w:val="28"/>
        </w:rPr>
        <w:t>Google</w:t>
      </w:r>
      <w:r>
        <w:rPr>
          <w:rFonts w:cs="Times New Roman"/>
          <w:szCs w:val="28"/>
          <w:lang w:val="uk-UA"/>
        </w:rPr>
        <w:t>-сервісу (</w:t>
      </w:r>
      <w:r>
        <w:rPr>
          <w:rFonts w:cs="Times New Roman"/>
          <w:szCs w:val="28"/>
        </w:rPr>
        <w:t>Classroom</w:t>
      </w:r>
      <w:r>
        <w:rPr>
          <w:rFonts w:cs="Times New Roman"/>
          <w:szCs w:val="28"/>
          <w:lang w:val="uk-UA"/>
        </w:rPr>
        <w:t>) мультимедійні матеріали, навчальні відеофільми, відео- та аудіозаписи уроків, семінарів тощо; інтерактивні вправи, «віртуальні дошки» та ін.;</w:t>
      </w:r>
    </w:p>
    <w:p w:rsidR="002C4336" w:rsidRDefault="002C4336" w:rsidP="002C4336">
      <w:pPr>
        <w:ind w:left="-426" w:firstLine="284"/>
        <w:jc w:val="both"/>
        <w:rPr>
          <w:rFonts w:cs="Times New Roman"/>
          <w:szCs w:val="28"/>
        </w:rPr>
      </w:pPr>
      <w:r>
        <w:rPr>
          <w:rFonts w:cs="Times New Roman"/>
          <w:szCs w:val="28"/>
          <w:lang w:val="uk-UA"/>
        </w:rPr>
        <w:lastRenderedPageBreak/>
        <w:t xml:space="preserve">- </w:t>
      </w:r>
      <w:r>
        <w:rPr>
          <w:rFonts w:cs="Times New Roman"/>
          <w:szCs w:val="28"/>
        </w:rPr>
        <w:t xml:space="preserve">для спілкування в реальному часі, педагогами використовувалися можливості </w:t>
      </w:r>
      <w:r>
        <w:rPr>
          <w:rFonts w:cs="Times New Roman"/>
          <w:szCs w:val="28"/>
          <w:lang w:val="en-US"/>
        </w:rPr>
        <w:t>Google</w:t>
      </w:r>
      <w:r w:rsidRPr="00D316DD">
        <w:rPr>
          <w:rFonts w:cs="Times New Roman"/>
          <w:szCs w:val="28"/>
        </w:rPr>
        <w:t xml:space="preserve"> </w:t>
      </w:r>
      <w:r>
        <w:rPr>
          <w:rFonts w:cs="Times New Roman"/>
          <w:szCs w:val="28"/>
          <w:lang w:val="en-US"/>
        </w:rPr>
        <w:t>Meet</w:t>
      </w:r>
      <w:r>
        <w:rPr>
          <w:rFonts w:cs="Times New Roman"/>
          <w:szCs w:val="28"/>
        </w:rPr>
        <w:t xml:space="preserve"> як для проведення навчальних занять, так і надання окремих консультацій.</w:t>
      </w:r>
    </w:p>
    <w:p w:rsidR="002C4336" w:rsidRDefault="002C4336" w:rsidP="002C4336">
      <w:pPr>
        <w:ind w:left="-426" w:firstLine="284"/>
        <w:jc w:val="both"/>
        <w:rPr>
          <w:rFonts w:cs="Times New Roman"/>
          <w:szCs w:val="28"/>
        </w:rPr>
      </w:pPr>
      <w:r>
        <w:rPr>
          <w:rFonts w:cs="Times New Roman"/>
          <w:szCs w:val="28"/>
        </w:rPr>
        <w:t>Базою навчального матеріалу, який опановували учні під час дистанційного навчання, були підручники, робочі зошити (якщо вони використовувалися вчителем), авторські матеріали та матеріали інших педагогів, які вчителі закладу підбирали на сайтах:</w:t>
      </w:r>
      <w:r>
        <w:rPr>
          <w:rFonts w:cs="Times New Roman"/>
          <w:szCs w:val="28"/>
          <w:lang w:val="uk-UA"/>
        </w:rPr>
        <w:t xml:space="preserve"> </w:t>
      </w:r>
      <w:r>
        <w:rPr>
          <w:rFonts w:cs="Times New Roman"/>
          <w:szCs w:val="28"/>
          <w:lang w:val="en-US"/>
        </w:rPr>
        <w:t>School</w:t>
      </w:r>
      <w:r w:rsidRPr="00E61474">
        <w:rPr>
          <w:rFonts w:cs="Times New Roman"/>
          <w:szCs w:val="28"/>
        </w:rPr>
        <w:t>_</w:t>
      </w:r>
      <w:r>
        <w:rPr>
          <w:rFonts w:cs="Times New Roman"/>
          <w:szCs w:val="28"/>
          <w:lang w:val="en-US"/>
        </w:rPr>
        <w:t>Z</w:t>
      </w:r>
      <w:r>
        <w:rPr>
          <w:rFonts w:cs="Times New Roman"/>
          <w:szCs w:val="28"/>
          <w:lang w:val="uk-UA"/>
        </w:rPr>
        <w:t>,</w:t>
      </w:r>
      <w:r>
        <w:rPr>
          <w:rFonts w:cs="Times New Roman"/>
          <w:szCs w:val="28"/>
        </w:rPr>
        <w:t xml:space="preserve"> naurok.com.ua, osvitoria.media, metod-bank.com.ua, learningapps.org, www.classtime.com, prosvitcenter.org, virtualschool.org.ua, disted.edu.vn.ua тощо, та матеріали проєкту «Всеукраїнська школа онлайн» </w:t>
      </w:r>
      <w:r>
        <w:rPr>
          <w:rFonts w:cs="Times New Roman"/>
          <w:szCs w:val="28"/>
          <w:lang w:val="uk-UA"/>
        </w:rPr>
        <w:t xml:space="preserve">на </w:t>
      </w:r>
      <w:r>
        <w:rPr>
          <w:rFonts w:cs="Times New Roman"/>
          <w:szCs w:val="28"/>
        </w:rPr>
        <w:t>YouTube Міністерства освіти і науки.</w:t>
      </w:r>
    </w:p>
    <w:p w:rsidR="002C4336" w:rsidRDefault="002C4336" w:rsidP="002C4336">
      <w:pPr>
        <w:ind w:left="-426" w:firstLine="284"/>
        <w:jc w:val="both"/>
        <w:rPr>
          <w:rFonts w:cs="Times New Roman"/>
          <w:szCs w:val="28"/>
          <w:lang w:val="uk-UA"/>
        </w:rPr>
      </w:pPr>
      <w:r>
        <w:rPr>
          <w:rFonts w:cs="Times New Roman"/>
          <w:szCs w:val="28"/>
        </w:rPr>
        <w:t>Окремим напрямком роботи педагог</w:t>
      </w:r>
      <w:r>
        <w:rPr>
          <w:rFonts w:cs="Times New Roman"/>
          <w:szCs w:val="28"/>
          <w:lang w:val="uk-UA"/>
        </w:rPr>
        <w:t>і</w:t>
      </w:r>
      <w:r>
        <w:rPr>
          <w:rFonts w:cs="Times New Roman"/>
          <w:szCs w:val="28"/>
        </w:rPr>
        <w:t xml:space="preserve">в школи в </w:t>
      </w:r>
      <w:r>
        <w:rPr>
          <w:rFonts w:cs="Times New Roman"/>
          <w:szCs w:val="28"/>
          <w:lang w:val="uk-UA"/>
        </w:rPr>
        <w:t>організації освітнього процесу з використанням технологій дистанційного навчання була участь вчителів у регіональному проєкті «</w:t>
      </w:r>
      <w:r>
        <w:rPr>
          <w:rFonts w:cs="Times New Roman"/>
          <w:szCs w:val="28"/>
          <w:lang w:val="en-US"/>
        </w:rPr>
        <w:t>School</w:t>
      </w:r>
      <w:r>
        <w:rPr>
          <w:rFonts w:cs="Times New Roman"/>
          <w:szCs w:val="28"/>
        </w:rPr>
        <w:t>_</w:t>
      </w:r>
      <w:r>
        <w:rPr>
          <w:rFonts w:cs="Times New Roman"/>
          <w:szCs w:val="28"/>
          <w:lang w:val="en-US"/>
        </w:rPr>
        <w:t>Z</w:t>
      </w:r>
      <w:r>
        <w:rPr>
          <w:rFonts w:cs="Times New Roman"/>
          <w:szCs w:val="28"/>
        </w:rPr>
        <w:t xml:space="preserve"> – </w:t>
      </w:r>
      <w:r>
        <w:rPr>
          <w:rFonts w:cs="Times New Roman"/>
          <w:szCs w:val="28"/>
          <w:lang w:val="uk-UA"/>
        </w:rPr>
        <w:t xml:space="preserve">віртуальна школа». Педагоги брали участь у цьому проєкті і як розробники матеріалів для розміщення на платформі ( 7 педагогів), і як адміністратори курсів (2 педагоги), відповідальні за розміщення цих матеріалів на сторінках курсів. Доступ для роботи на платформі мали всі педагогічні працівники школи , а також класи за списками, тобто реєстрація становить 100%. </w:t>
      </w:r>
    </w:p>
    <w:p w:rsidR="002C4336" w:rsidRDefault="002C4336" w:rsidP="002C4336">
      <w:pPr>
        <w:ind w:left="-426" w:firstLine="284"/>
        <w:jc w:val="both"/>
        <w:rPr>
          <w:rFonts w:cs="Times New Roman"/>
          <w:szCs w:val="28"/>
          <w:lang w:val="uk-UA"/>
        </w:rPr>
      </w:pPr>
      <w:r w:rsidRPr="0006034B">
        <w:rPr>
          <w:rFonts w:cs="Times New Roman"/>
          <w:szCs w:val="28"/>
          <w:lang w:val="uk-UA"/>
        </w:rPr>
        <w:t xml:space="preserve">У 2021-2022 учні школи мали змогу взяти участь у очних предметних олімпіадах та конкурсах за наявності письмової згоди батьків. Переможцем районного етапу олімпіади з інформатики став учень 9-А класу, який був направлений на обласний етап. Учениця 8-А класу посіла ІІІ місце в районному етапі олімпіади з української мови та літератури. </w:t>
      </w:r>
    </w:p>
    <w:p w:rsidR="002C4336" w:rsidRPr="00B908A6" w:rsidRDefault="002C4336" w:rsidP="002C4336">
      <w:pPr>
        <w:ind w:left="-426" w:firstLine="284"/>
        <w:jc w:val="both"/>
        <w:rPr>
          <w:rFonts w:cs="Times New Roman"/>
          <w:szCs w:val="28"/>
          <w:lang w:val="uk-UA"/>
        </w:rPr>
      </w:pPr>
      <w:r>
        <w:rPr>
          <w:rFonts w:cs="Times New Roman"/>
          <w:szCs w:val="28"/>
          <w:lang w:val="uk-UA"/>
        </w:rPr>
        <w:t xml:space="preserve">Також у 2021-2022 навчальному році </w:t>
      </w:r>
      <w:r w:rsidRPr="0006034B">
        <w:rPr>
          <w:rFonts w:cs="Times New Roman"/>
          <w:szCs w:val="28"/>
          <w:lang w:val="uk-UA"/>
        </w:rPr>
        <w:t>3</w:t>
      </w:r>
      <w:r>
        <w:rPr>
          <w:rFonts w:cs="Times New Roman"/>
          <w:szCs w:val="28"/>
          <w:lang w:val="uk-UA"/>
        </w:rPr>
        <w:t xml:space="preserve"> учні школи взяли участь у роботі Малої академії наук. </w:t>
      </w:r>
      <w:r w:rsidRPr="00B908A6">
        <w:rPr>
          <w:rFonts w:cs="Times New Roman"/>
          <w:szCs w:val="28"/>
          <w:lang w:val="uk-UA"/>
        </w:rPr>
        <w:t xml:space="preserve">Учениця 8 класу посіла ІІІ місце серед переможців МАН. </w:t>
      </w:r>
    </w:p>
    <w:p w:rsidR="002C4336" w:rsidRDefault="002C4336" w:rsidP="002C4336">
      <w:pPr>
        <w:ind w:left="-426" w:firstLine="284"/>
        <w:jc w:val="both"/>
        <w:rPr>
          <w:rFonts w:cs="Times New Roman"/>
          <w:szCs w:val="28"/>
          <w:lang w:val="uk-UA"/>
        </w:rPr>
      </w:pPr>
      <w:r>
        <w:rPr>
          <w:rFonts w:cs="Times New Roman"/>
          <w:szCs w:val="28"/>
          <w:lang w:val="uk-UA"/>
        </w:rPr>
        <w:t xml:space="preserve">Педагоги школи разом з учнями стали постійними учасниками онлайн-олімпіад, конкусів та проєктів, які проводилися різноманітними освітніми порталами, такими як «Всеосвіта», «Наурок» та багатьма іншими. Про це свідчать дипломи та сертифікати, отримані учнями школи за участь у названих заходах. </w:t>
      </w:r>
    </w:p>
    <w:p w:rsidR="002C4336" w:rsidRDefault="002C4336" w:rsidP="002C4336">
      <w:pPr>
        <w:ind w:left="-426" w:firstLine="284"/>
        <w:jc w:val="both"/>
        <w:rPr>
          <w:rFonts w:cs="Times New Roman"/>
          <w:szCs w:val="28"/>
          <w:lang w:val="uk-UA"/>
        </w:rPr>
      </w:pPr>
      <w:r>
        <w:rPr>
          <w:rFonts w:cs="Times New Roman"/>
          <w:szCs w:val="28"/>
        </w:rPr>
        <w:t>              </w:t>
      </w:r>
      <w:r>
        <w:rPr>
          <w:rFonts w:cs="Times New Roman"/>
          <w:szCs w:val="28"/>
          <w:lang w:val="uk-UA"/>
        </w:rPr>
        <w:t>На засіданнях ШМО п</w:t>
      </w:r>
      <w:r>
        <w:rPr>
          <w:rFonts w:cs="Times New Roman"/>
          <w:szCs w:val="28"/>
        </w:rPr>
        <w:t xml:space="preserve">роаналізовано роботу кожного методичного об’єднання вчителів-предметників за підсумками навчального року. </w:t>
      </w:r>
      <w:r>
        <w:rPr>
          <w:rFonts w:cs="Times New Roman"/>
          <w:szCs w:val="28"/>
          <w:lang w:val="uk-UA"/>
        </w:rPr>
        <w:t>Всі вони надали творчі звіти про виконання плану роботи шкільних методичних об’єднань, а також звітували про проведення предметних тижнів у 2021-2022 навчальному році.</w:t>
      </w:r>
      <w:r>
        <w:rPr>
          <w:rFonts w:cs="Times New Roman"/>
          <w:szCs w:val="28"/>
        </w:rPr>
        <w:t xml:space="preserve">        </w:t>
      </w:r>
    </w:p>
    <w:p w:rsidR="002C4336" w:rsidRDefault="002C4336" w:rsidP="002C4336">
      <w:pPr>
        <w:ind w:left="-426" w:firstLine="284"/>
        <w:jc w:val="both"/>
        <w:rPr>
          <w:rFonts w:cs="Times New Roman"/>
          <w:szCs w:val="28"/>
          <w:lang w:val="uk-UA"/>
        </w:rPr>
      </w:pPr>
      <w:r>
        <w:rPr>
          <w:rFonts w:cs="Times New Roman"/>
          <w:szCs w:val="28"/>
        </w:rPr>
        <w:t>Ураховуючи все вищезазначене, можна стверджувати, що методична робота, яка проводилась в освітньому закладі з педагогічними працівниками, є задовільною.</w:t>
      </w:r>
    </w:p>
    <w:p w:rsidR="002C4336" w:rsidRPr="00B908A6" w:rsidRDefault="002C4336" w:rsidP="002C4336"/>
    <w:p w:rsidR="00B01CDB" w:rsidRPr="002C4336" w:rsidRDefault="00B01CDB">
      <w:pPr>
        <w:rPr>
          <w:color w:val="FF0000"/>
        </w:rPr>
      </w:pPr>
    </w:p>
    <w:p w:rsidR="00B01CDB" w:rsidRPr="00B65309" w:rsidRDefault="00B01CDB" w:rsidP="00B01CDB">
      <w:pPr>
        <w:pStyle w:val="a5"/>
        <w:jc w:val="both"/>
        <w:rPr>
          <w:rFonts w:ascii="Times New Roman" w:hAnsi="Times New Roman" w:cs="Times New Roman"/>
          <w:sz w:val="28"/>
          <w:szCs w:val="28"/>
          <w:lang w:val="uk-UA"/>
        </w:rPr>
      </w:pPr>
    </w:p>
    <w:p w:rsidR="00B01CDB" w:rsidRPr="00B65309" w:rsidRDefault="00D03388" w:rsidP="00B01CDB">
      <w:pPr>
        <w:pStyle w:val="Default"/>
        <w:jc w:val="both"/>
        <w:rPr>
          <w:sz w:val="28"/>
          <w:szCs w:val="28"/>
          <w:lang w:val="uk-UA"/>
        </w:rPr>
      </w:pPr>
      <w:r>
        <w:rPr>
          <w:rFonts w:eastAsia="Times New Roman"/>
          <w:bCs/>
          <w:sz w:val="28"/>
          <w:szCs w:val="28"/>
          <w:shd w:val="clear" w:color="auto" w:fill="FFFFFF"/>
          <w:lang w:val="uk-UA"/>
        </w:rPr>
        <w:t xml:space="preserve">Виховна робота гімназії </w:t>
      </w:r>
      <w:r w:rsidR="00B01CDB" w:rsidRPr="00B65309">
        <w:rPr>
          <w:rFonts w:eastAsia="Times New Roman"/>
          <w:sz w:val="28"/>
          <w:szCs w:val="28"/>
          <w:shd w:val="clear" w:color="auto" w:fill="FFFFFF"/>
          <w:lang w:val="uk-UA"/>
        </w:rPr>
        <w:t>-</w:t>
      </w:r>
      <w:r w:rsidR="00B01CDB" w:rsidRPr="00B65309">
        <w:rPr>
          <w:rFonts w:eastAsia="Times New Roman"/>
          <w:bCs/>
          <w:sz w:val="28"/>
          <w:szCs w:val="28"/>
          <w:shd w:val="clear" w:color="auto" w:fill="FFFFFF"/>
          <w:lang w:val="uk-UA"/>
        </w:rPr>
        <w:t xml:space="preserve"> це цілісна структура, яка сприяє успішній діяльності виховання. </w:t>
      </w:r>
    </w:p>
    <w:p w:rsidR="00B01CDB" w:rsidRPr="00B65309" w:rsidRDefault="00D03388" w:rsidP="00B01CDB">
      <w:pPr>
        <w:spacing w:line="240" w:lineRule="auto"/>
        <w:jc w:val="both"/>
        <w:rPr>
          <w:rFonts w:eastAsia="Times New Roman" w:cs="Times New Roman"/>
          <w:szCs w:val="28"/>
          <w:lang w:val="uk-UA" w:eastAsia="ru-RU"/>
        </w:rPr>
      </w:pPr>
      <w:r>
        <w:rPr>
          <w:rFonts w:eastAsia="Times New Roman" w:cs="Times New Roman"/>
          <w:szCs w:val="28"/>
          <w:lang w:val="uk-UA" w:eastAsia="ru-RU"/>
        </w:rPr>
        <w:t>Виховна робота у 2021/2022 н.р.</w:t>
      </w:r>
      <w:r w:rsidR="00B01CDB" w:rsidRPr="00B65309">
        <w:rPr>
          <w:rFonts w:eastAsia="Times New Roman" w:cs="Times New Roman"/>
          <w:szCs w:val="28"/>
          <w:lang w:val="uk-UA" w:eastAsia="ru-RU"/>
        </w:rPr>
        <w:t xml:space="preserve"> базувалась на ціннісному ставленні до людей, себе, мистецтва, суспільства, праці, природи і була спрямована на створення умов для розвитку особистості як громадянина України, формування покоління, здатного навчатися впродовж життя, створення і розвиток цінностей громадянського суспільства, виховання національної культури, утвердження принципів загальнолюдської моралі, пізнавальних інтересів та творчої активності. </w:t>
      </w:r>
    </w:p>
    <w:p w:rsidR="00B01CDB" w:rsidRPr="00B65309" w:rsidRDefault="00D03388" w:rsidP="00B01CDB">
      <w:pPr>
        <w:spacing w:line="240" w:lineRule="auto"/>
        <w:jc w:val="both"/>
        <w:rPr>
          <w:rFonts w:eastAsia="Times New Roman" w:cs="Times New Roman"/>
          <w:szCs w:val="28"/>
          <w:lang w:val="uk-UA" w:eastAsia="ru-RU"/>
        </w:rPr>
      </w:pPr>
      <w:r>
        <w:rPr>
          <w:rFonts w:eastAsia="Times New Roman" w:cs="Times New Roman"/>
          <w:szCs w:val="28"/>
          <w:lang w:val="uk-UA" w:eastAsia="ru-RU"/>
        </w:rPr>
        <w:t xml:space="preserve">Метою </w:t>
      </w:r>
      <w:r w:rsidR="00B01CDB" w:rsidRPr="00B65309">
        <w:rPr>
          <w:rFonts w:eastAsia="Times New Roman" w:cs="Times New Roman"/>
          <w:szCs w:val="28"/>
          <w:lang w:val="uk-UA" w:eastAsia="ru-RU"/>
        </w:rPr>
        <w:t>виховного процесу є виховання вільної, талановитої, фізично здорової особистості, збагаченої науковими знаннями, готової до творчої трудової діяльності, яка досягається через формування в учнів морального ставлення до оточуючих людей і усвідомлення цінності людського життя, через формування культури інтелектуального розвитку і вдосконалення учнів, а також культури збереження власного здоров'я.</w:t>
      </w:r>
    </w:p>
    <w:p w:rsidR="00B01CDB" w:rsidRPr="00B65309" w:rsidRDefault="00B01CDB" w:rsidP="00B01CD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ЗАВДАННЯ:</w:t>
      </w:r>
    </w:p>
    <w:p w:rsidR="00B01CDB" w:rsidRPr="00B65309" w:rsidRDefault="00B01CDB" w:rsidP="00B01CDB">
      <w:pPr>
        <w:numPr>
          <w:ilvl w:val="3"/>
          <w:numId w:val="9"/>
        </w:numPr>
        <w:spacing w:line="240" w:lineRule="auto"/>
        <w:contextualSpacing/>
        <w:jc w:val="both"/>
        <w:rPr>
          <w:rFonts w:eastAsia="Times New Roman" w:cs="Times New Roman"/>
          <w:szCs w:val="28"/>
          <w:lang w:val="uk-UA" w:eastAsia="ru-RU"/>
        </w:rPr>
      </w:pPr>
      <w:r w:rsidRPr="00B65309">
        <w:rPr>
          <w:rFonts w:eastAsia="Times New Roman" w:cs="Times New Roman"/>
          <w:szCs w:val="28"/>
          <w:lang w:val="uk-UA" w:eastAsia="ru-RU"/>
        </w:rPr>
        <w:t>Формувати ціннісні ставлення і судження в учнів, які служать базою для щасливого особистого життя та успішної взаємодії з суспільством.</w:t>
      </w:r>
    </w:p>
    <w:p w:rsidR="00B01CDB" w:rsidRPr="00B65309" w:rsidRDefault="00B01CDB" w:rsidP="00B01CDB">
      <w:pPr>
        <w:numPr>
          <w:ilvl w:val="3"/>
          <w:numId w:val="9"/>
        </w:numPr>
        <w:spacing w:line="240" w:lineRule="auto"/>
        <w:contextualSpacing/>
        <w:jc w:val="both"/>
        <w:rPr>
          <w:rFonts w:eastAsia="Times New Roman" w:cs="Times New Roman"/>
          <w:szCs w:val="28"/>
          <w:lang w:val="uk-UA" w:eastAsia="ru-RU"/>
        </w:rPr>
      </w:pPr>
      <w:r w:rsidRPr="00B65309">
        <w:rPr>
          <w:rFonts w:eastAsia="Times New Roman" w:cs="Times New Roman"/>
          <w:szCs w:val="28"/>
          <w:lang w:val="uk-UA" w:eastAsia="ru-RU"/>
        </w:rPr>
        <w:t>У своїй роботі орієнтуватися на загальнолюдські цінності, зокрема морально-етичні та со</w:t>
      </w:r>
      <w:r w:rsidR="00D03388">
        <w:rPr>
          <w:rFonts w:eastAsia="Times New Roman" w:cs="Times New Roman"/>
          <w:szCs w:val="28"/>
          <w:lang w:val="uk-UA" w:eastAsia="ru-RU"/>
        </w:rPr>
        <w:t>ціально-політичні (протягом 2021/2022</w:t>
      </w:r>
      <w:r w:rsidRPr="00B65309">
        <w:rPr>
          <w:rFonts w:eastAsia="Times New Roman" w:cs="Times New Roman"/>
          <w:szCs w:val="28"/>
          <w:lang w:val="uk-UA" w:eastAsia="ru-RU"/>
        </w:rPr>
        <w:t xml:space="preserve"> н.р.).</w:t>
      </w:r>
    </w:p>
    <w:p w:rsidR="00B01CDB" w:rsidRPr="00B65309" w:rsidRDefault="00B01CDB" w:rsidP="00B01CDB">
      <w:pPr>
        <w:numPr>
          <w:ilvl w:val="3"/>
          <w:numId w:val="9"/>
        </w:numPr>
        <w:spacing w:line="240" w:lineRule="auto"/>
        <w:contextualSpacing/>
        <w:jc w:val="both"/>
        <w:rPr>
          <w:rFonts w:eastAsia="Times New Roman" w:cs="Times New Roman"/>
          <w:szCs w:val="28"/>
          <w:lang w:val="uk-UA" w:eastAsia="ru-RU"/>
        </w:rPr>
      </w:pPr>
      <w:r w:rsidRPr="00B65309">
        <w:rPr>
          <w:rFonts w:eastAsia="Times New Roman" w:cs="Times New Roman"/>
          <w:szCs w:val="28"/>
          <w:lang w:val="uk-UA" w:eastAsia="ru-RU"/>
        </w:rPr>
        <w:t>Створювати ситуації для формування в учнів діяльнісного ставлення до всього, що об’єднується поняттям «національні скарби».</w:t>
      </w:r>
    </w:p>
    <w:p w:rsidR="00B01CDB" w:rsidRPr="00B65309" w:rsidRDefault="00B01CDB" w:rsidP="00B01CDB">
      <w:pPr>
        <w:numPr>
          <w:ilvl w:val="3"/>
          <w:numId w:val="9"/>
        </w:numPr>
        <w:spacing w:line="240" w:lineRule="auto"/>
        <w:contextualSpacing/>
        <w:jc w:val="both"/>
        <w:rPr>
          <w:rFonts w:eastAsia="Times New Roman" w:cs="Times New Roman"/>
          <w:szCs w:val="28"/>
          <w:lang w:val="uk-UA" w:eastAsia="ru-RU"/>
        </w:rPr>
      </w:pPr>
      <w:r w:rsidRPr="00B65309">
        <w:rPr>
          <w:rFonts w:eastAsia="Times New Roman" w:cs="Times New Roman"/>
          <w:szCs w:val="28"/>
          <w:lang w:val="uk-UA" w:eastAsia="ru-RU"/>
        </w:rPr>
        <w:t>Організовувати продуктивну педагогічну взаємодію для спонукання зростаючої особистості до активного прояву соціальної позиції «патріота-громадянина».</w:t>
      </w:r>
    </w:p>
    <w:p w:rsidR="00B01CDB" w:rsidRPr="00B65309" w:rsidRDefault="00B01CDB" w:rsidP="00B01CDB">
      <w:pPr>
        <w:numPr>
          <w:ilvl w:val="3"/>
          <w:numId w:val="9"/>
        </w:numPr>
        <w:spacing w:line="240" w:lineRule="auto"/>
        <w:contextualSpacing/>
        <w:jc w:val="both"/>
        <w:rPr>
          <w:rFonts w:eastAsia="Times New Roman" w:cs="Times New Roman"/>
          <w:szCs w:val="28"/>
          <w:lang w:val="uk-UA" w:eastAsia="ru-RU"/>
        </w:rPr>
      </w:pPr>
      <w:r w:rsidRPr="00B65309">
        <w:rPr>
          <w:rFonts w:eastAsia="Times New Roman" w:cs="Times New Roman"/>
          <w:szCs w:val="28"/>
          <w:lang w:val="uk-UA" w:eastAsia="ru-RU"/>
        </w:rPr>
        <w:t>Працювати над вдосконаленням та розвитком системи учнівського самоврядування.</w:t>
      </w:r>
    </w:p>
    <w:p w:rsidR="00B01CDB" w:rsidRPr="00B65309" w:rsidRDefault="00B01CDB" w:rsidP="00B01CDB">
      <w:pPr>
        <w:spacing w:line="240" w:lineRule="auto"/>
        <w:jc w:val="both"/>
        <w:rPr>
          <w:rFonts w:eastAsia="Times New Roman" w:cs="Times New Roman"/>
          <w:b/>
          <w:szCs w:val="28"/>
          <w:lang w:val="uk-UA" w:eastAsia="ru-RU"/>
        </w:rPr>
      </w:pPr>
    </w:p>
    <w:p w:rsidR="00B01CDB" w:rsidRDefault="00B01CDB" w:rsidP="00B01CDB">
      <w:pPr>
        <w:spacing w:line="240" w:lineRule="auto"/>
        <w:jc w:val="both"/>
        <w:rPr>
          <w:rFonts w:eastAsia="Times New Roman" w:cs="Times New Roman"/>
          <w:szCs w:val="28"/>
          <w:lang w:val="uk-UA" w:eastAsia="ru-RU"/>
        </w:rPr>
      </w:pPr>
      <w:r w:rsidRPr="00B65309">
        <w:rPr>
          <w:rFonts w:eastAsia="Times New Roman" w:cs="Times New Roman"/>
          <w:b/>
          <w:szCs w:val="28"/>
          <w:lang w:val="uk-UA" w:eastAsia="ru-RU"/>
        </w:rPr>
        <w:t>Загальна характеристика соціокультурного середовища навчального закладу як умов, в яких реалізуються виховні завдання</w:t>
      </w:r>
      <w:r w:rsidRPr="00B65309">
        <w:rPr>
          <w:rFonts w:eastAsia="Times New Roman" w:cs="Times New Roman"/>
          <w:szCs w:val="28"/>
          <w:lang w:val="uk-UA" w:eastAsia="ru-RU"/>
        </w:rPr>
        <w:t>:</w:t>
      </w:r>
    </w:p>
    <w:p w:rsidR="004A30AD" w:rsidRDefault="004A30AD" w:rsidP="00B01CDB">
      <w:pPr>
        <w:spacing w:line="240" w:lineRule="auto"/>
        <w:jc w:val="both"/>
        <w:rPr>
          <w:rFonts w:eastAsia="Times New Roman" w:cs="Times New Roman"/>
          <w:szCs w:val="28"/>
          <w:lang w:val="uk-UA" w:eastAsia="ru-RU"/>
        </w:rPr>
      </w:pPr>
    </w:p>
    <w:p w:rsidR="00BD6DC1" w:rsidRDefault="004A30AD" w:rsidP="004A30AD">
      <w:pPr>
        <w:jc w:val="both"/>
        <w:rPr>
          <w:rFonts w:eastAsia="Times New Roman" w:cs="Times New Roman"/>
          <w:szCs w:val="28"/>
          <w:lang w:val="uk-UA" w:eastAsia="ru-RU"/>
        </w:rPr>
      </w:pPr>
      <w:r>
        <w:rPr>
          <w:rFonts w:eastAsia="Times New Roman" w:cs="Times New Roman"/>
          <w:szCs w:val="28"/>
          <w:lang w:val="uk-UA" w:eastAsia="ru-RU"/>
        </w:rPr>
        <w:t>З</w:t>
      </w:r>
      <w:r w:rsidRPr="00B65309">
        <w:rPr>
          <w:rFonts w:eastAsia="Times New Roman" w:cs="Times New Roman"/>
          <w:szCs w:val="28"/>
          <w:lang w:val="uk-UA" w:eastAsia="ru-RU"/>
        </w:rPr>
        <w:t xml:space="preserve"> метою залучення учнів школи до відвідування гуртків та спортивних секцій дітьми різних катего</w:t>
      </w:r>
      <w:r>
        <w:rPr>
          <w:rFonts w:eastAsia="Times New Roman" w:cs="Times New Roman"/>
          <w:szCs w:val="28"/>
          <w:lang w:val="uk-UA" w:eastAsia="ru-RU"/>
        </w:rPr>
        <w:t>рій протягом вересня місяця 2021-2021</w:t>
      </w:r>
      <w:r w:rsidRPr="00B65309">
        <w:rPr>
          <w:rFonts w:eastAsia="Times New Roman" w:cs="Times New Roman"/>
          <w:szCs w:val="28"/>
          <w:lang w:val="uk-UA" w:eastAsia="ru-RU"/>
        </w:rPr>
        <w:t xml:space="preserve"> навчального року в школі було проведено роботу щодо інформуванню батьків та учнів школи, щодо їх зайнятості в позаурочний час; сплановано роботу шкільних гуртків й тих, що працювали на базі школи.</w:t>
      </w:r>
    </w:p>
    <w:p w:rsidR="00B01CDB" w:rsidRPr="00B65309" w:rsidRDefault="00BD6DC1" w:rsidP="00B01CDB">
      <w:pPr>
        <w:spacing w:line="240" w:lineRule="auto"/>
        <w:jc w:val="both"/>
        <w:rPr>
          <w:rFonts w:eastAsia="Times New Roman" w:cs="Times New Roman"/>
          <w:szCs w:val="28"/>
          <w:lang w:val="uk-UA" w:eastAsia="ru-RU"/>
        </w:rPr>
      </w:pPr>
      <w:r>
        <w:rPr>
          <w:rFonts w:eastAsia="Times New Roman" w:cs="Times New Roman"/>
          <w:szCs w:val="28"/>
          <w:lang w:val="uk-UA" w:eastAsia="ru-RU"/>
        </w:rPr>
        <w:t>Протягом навчального року учні мали змогу відвідувати шкільні г</w:t>
      </w:r>
      <w:r w:rsidR="00B01CDB" w:rsidRPr="00B65309">
        <w:rPr>
          <w:rFonts w:eastAsia="Times New Roman" w:cs="Times New Roman"/>
          <w:szCs w:val="28"/>
          <w:lang w:val="uk-UA" w:eastAsia="ru-RU"/>
        </w:rPr>
        <w:t>уртки:</w:t>
      </w:r>
    </w:p>
    <w:p w:rsidR="00B01CDB" w:rsidRPr="00B65309" w:rsidRDefault="00B01CDB" w:rsidP="00B01CDB">
      <w:pPr>
        <w:numPr>
          <w:ilvl w:val="0"/>
          <w:numId w:val="5"/>
        </w:numPr>
        <w:autoSpaceDE w:val="0"/>
        <w:autoSpaceDN w:val="0"/>
        <w:adjustRightInd w:val="0"/>
        <w:spacing w:line="240" w:lineRule="auto"/>
        <w:contextualSpacing/>
        <w:jc w:val="both"/>
        <w:rPr>
          <w:rFonts w:eastAsia="Times New Roman" w:cs="Times New Roman"/>
          <w:szCs w:val="28"/>
          <w:lang w:val="uk-UA" w:eastAsia="uk-UA"/>
        </w:rPr>
      </w:pPr>
      <w:r w:rsidRPr="00B65309">
        <w:rPr>
          <w:rFonts w:eastAsia="Times New Roman" w:cs="Times New Roman"/>
          <w:szCs w:val="28"/>
          <w:lang w:val="uk-UA" w:eastAsia="uk-UA"/>
        </w:rPr>
        <w:t>вокально-хоровий</w:t>
      </w:r>
      <w:r w:rsidR="00BD6DC1">
        <w:rPr>
          <w:rFonts w:eastAsia="Times New Roman" w:cs="Times New Roman"/>
          <w:szCs w:val="28"/>
          <w:lang w:val="uk-UA" w:eastAsia="uk-UA"/>
        </w:rPr>
        <w:t xml:space="preserve"> </w:t>
      </w:r>
      <w:r w:rsidRPr="00B65309">
        <w:rPr>
          <w:rFonts w:eastAsia="Times New Roman" w:cs="Times New Roman"/>
          <w:szCs w:val="28"/>
          <w:lang w:val="uk-UA" w:eastAsia="uk-UA"/>
        </w:rPr>
        <w:t>(0,2 ставки)- керівник Стрельник С.С,</w:t>
      </w:r>
    </w:p>
    <w:p w:rsidR="00B01CDB" w:rsidRPr="00B65309" w:rsidRDefault="00B01CDB" w:rsidP="00B01CDB">
      <w:pPr>
        <w:numPr>
          <w:ilvl w:val="0"/>
          <w:numId w:val="5"/>
        </w:numPr>
        <w:autoSpaceDE w:val="0"/>
        <w:autoSpaceDN w:val="0"/>
        <w:adjustRightInd w:val="0"/>
        <w:spacing w:line="240" w:lineRule="auto"/>
        <w:contextualSpacing/>
        <w:jc w:val="both"/>
        <w:rPr>
          <w:rFonts w:eastAsia="Times New Roman" w:cs="Times New Roman"/>
          <w:szCs w:val="28"/>
          <w:lang w:val="uk-UA" w:eastAsia="uk-UA"/>
        </w:rPr>
      </w:pPr>
      <w:r w:rsidRPr="00B65309">
        <w:rPr>
          <w:rFonts w:eastAsia="Times New Roman" w:cs="Times New Roman"/>
          <w:szCs w:val="28"/>
          <w:lang w:val="uk-UA" w:eastAsia="uk-UA"/>
        </w:rPr>
        <w:t>«Подарунок»</w:t>
      </w:r>
      <w:r w:rsidR="00BD6DC1">
        <w:rPr>
          <w:rFonts w:eastAsia="Times New Roman" w:cs="Times New Roman"/>
          <w:szCs w:val="28"/>
          <w:lang w:val="uk-UA" w:eastAsia="uk-UA"/>
        </w:rPr>
        <w:t xml:space="preserve"> </w:t>
      </w:r>
      <w:r w:rsidRPr="00B65309">
        <w:rPr>
          <w:rFonts w:eastAsia="Times New Roman" w:cs="Times New Roman"/>
          <w:szCs w:val="28"/>
          <w:lang w:val="uk-UA" w:eastAsia="uk-UA"/>
        </w:rPr>
        <w:t>( 0,2 ставки)</w:t>
      </w:r>
      <w:r w:rsidR="00BD6DC1">
        <w:rPr>
          <w:rFonts w:eastAsia="Times New Roman" w:cs="Times New Roman"/>
          <w:szCs w:val="28"/>
          <w:lang w:val="uk-UA" w:eastAsia="uk-UA"/>
        </w:rPr>
        <w:t xml:space="preserve"> </w:t>
      </w:r>
      <w:r w:rsidRPr="00B65309">
        <w:rPr>
          <w:rFonts w:eastAsia="Times New Roman" w:cs="Times New Roman"/>
          <w:szCs w:val="28"/>
          <w:lang w:val="uk-UA" w:eastAsia="uk-UA"/>
        </w:rPr>
        <w:t xml:space="preserve">- керівник Сеновалова О.А., </w:t>
      </w:r>
    </w:p>
    <w:p w:rsidR="00B01CDB" w:rsidRPr="00B65309" w:rsidRDefault="00B01CDB" w:rsidP="00B01CDB">
      <w:pPr>
        <w:numPr>
          <w:ilvl w:val="0"/>
          <w:numId w:val="5"/>
        </w:numPr>
        <w:autoSpaceDE w:val="0"/>
        <w:autoSpaceDN w:val="0"/>
        <w:adjustRightInd w:val="0"/>
        <w:spacing w:line="240" w:lineRule="auto"/>
        <w:contextualSpacing/>
        <w:jc w:val="both"/>
        <w:rPr>
          <w:rFonts w:eastAsia="Times New Roman" w:cs="Times New Roman"/>
          <w:szCs w:val="28"/>
          <w:lang w:val="uk-UA" w:eastAsia="uk-UA"/>
        </w:rPr>
      </w:pPr>
      <w:r w:rsidRPr="00B65309">
        <w:rPr>
          <w:rFonts w:eastAsia="Times New Roman" w:cs="Times New Roman"/>
          <w:szCs w:val="28"/>
          <w:lang w:val="uk-UA" w:eastAsia="uk-UA"/>
        </w:rPr>
        <w:t>«Ритм»</w:t>
      </w:r>
      <w:r w:rsidR="00BD6DC1">
        <w:rPr>
          <w:rFonts w:eastAsia="Times New Roman" w:cs="Times New Roman"/>
          <w:szCs w:val="28"/>
          <w:lang w:val="uk-UA" w:eastAsia="uk-UA"/>
        </w:rPr>
        <w:t xml:space="preserve"> </w:t>
      </w:r>
      <w:r w:rsidRPr="00B65309">
        <w:rPr>
          <w:rFonts w:eastAsia="Times New Roman" w:cs="Times New Roman"/>
          <w:szCs w:val="28"/>
          <w:lang w:val="uk-UA" w:eastAsia="uk-UA"/>
        </w:rPr>
        <w:t>(0,1 ставки)</w:t>
      </w:r>
      <w:r w:rsidR="00BD6DC1">
        <w:rPr>
          <w:rFonts w:eastAsia="Times New Roman" w:cs="Times New Roman"/>
          <w:szCs w:val="28"/>
          <w:lang w:val="uk-UA" w:eastAsia="uk-UA"/>
        </w:rPr>
        <w:t xml:space="preserve"> </w:t>
      </w:r>
      <w:r w:rsidRPr="00B65309">
        <w:rPr>
          <w:rFonts w:eastAsia="Times New Roman" w:cs="Times New Roman"/>
          <w:szCs w:val="28"/>
          <w:lang w:val="uk-UA" w:eastAsia="uk-UA"/>
        </w:rPr>
        <w:t xml:space="preserve">- керівник Явися О.М.., </w:t>
      </w:r>
    </w:p>
    <w:p w:rsidR="00B01CDB" w:rsidRPr="00B65309" w:rsidRDefault="00BD6DC1" w:rsidP="00B01CDB">
      <w:pPr>
        <w:numPr>
          <w:ilvl w:val="0"/>
          <w:numId w:val="5"/>
        </w:numPr>
        <w:autoSpaceDE w:val="0"/>
        <w:autoSpaceDN w:val="0"/>
        <w:adjustRightInd w:val="0"/>
        <w:spacing w:line="240" w:lineRule="auto"/>
        <w:contextualSpacing/>
        <w:jc w:val="both"/>
        <w:rPr>
          <w:rFonts w:eastAsia="Times New Roman" w:cs="Times New Roman"/>
          <w:szCs w:val="28"/>
          <w:lang w:val="uk-UA" w:eastAsia="uk-UA"/>
        </w:rPr>
      </w:pPr>
      <w:r>
        <w:rPr>
          <w:rFonts w:eastAsia="Times New Roman" w:cs="Times New Roman"/>
          <w:szCs w:val="28"/>
          <w:lang w:val="uk-UA" w:eastAsia="uk-UA"/>
        </w:rPr>
        <w:lastRenderedPageBreak/>
        <w:t>Р</w:t>
      </w:r>
      <w:r w:rsidR="00B01CDB" w:rsidRPr="00B65309">
        <w:rPr>
          <w:rFonts w:eastAsia="Times New Roman" w:cs="Times New Roman"/>
          <w:szCs w:val="28"/>
          <w:lang w:val="uk-UA" w:eastAsia="uk-UA"/>
        </w:rPr>
        <w:t>обототехніка</w:t>
      </w:r>
      <w:r>
        <w:rPr>
          <w:rFonts w:eastAsia="Times New Roman" w:cs="Times New Roman"/>
          <w:szCs w:val="28"/>
          <w:lang w:val="uk-UA" w:eastAsia="uk-UA"/>
        </w:rPr>
        <w:t xml:space="preserve"> </w:t>
      </w:r>
      <w:r w:rsidR="00B01CDB" w:rsidRPr="00B65309">
        <w:rPr>
          <w:rFonts w:eastAsia="Times New Roman" w:cs="Times New Roman"/>
          <w:szCs w:val="28"/>
          <w:lang w:val="uk-UA" w:eastAsia="uk-UA"/>
        </w:rPr>
        <w:t xml:space="preserve">(0,2 ставки) – Павленко Є.І.., </w:t>
      </w:r>
    </w:p>
    <w:p w:rsidR="00B01CDB" w:rsidRPr="00B65309" w:rsidRDefault="00B01CDB" w:rsidP="00B01CDB">
      <w:pPr>
        <w:numPr>
          <w:ilvl w:val="0"/>
          <w:numId w:val="5"/>
        </w:numPr>
        <w:spacing w:line="240" w:lineRule="auto"/>
        <w:contextualSpacing/>
        <w:jc w:val="both"/>
        <w:rPr>
          <w:rFonts w:eastAsia="Times New Roman" w:cs="Times New Roman"/>
          <w:szCs w:val="28"/>
          <w:lang w:val="uk-UA" w:eastAsia="uk-UA"/>
        </w:rPr>
      </w:pPr>
      <w:r w:rsidRPr="00B65309">
        <w:rPr>
          <w:rFonts w:eastAsia="Times New Roman" w:cs="Times New Roman"/>
          <w:szCs w:val="28"/>
          <w:lang w:val="uk-UA" w:eastAsia="uk-UA"/>
        </w:rPr>
        <w:t>Юні екологи</w:t>
      </w:r>
      <w:r w:rsidR="00BD6DC1">
        <w:rPr>
          <w:rFonts w:eastAsia="Times New Roman" w:cs="Times New Roman"/>
          <w:szCs w:val="28"/>
          <w:lang w:val="uk-UA" w:eastAsia="uk-UA"/>
        </w:rPr>
        <w:t xml:space="preserve"> </w:t>
      </w:r>
      <w:r w:rsidRPr="00B65309">
        <w:rPr>
          <w:rFonts w:eastAsia="Times New Roman" w:cs="Times New Roman"/>
          <w:szCs w:val="28"/>
          <w:lang w:val="uk-UA" w:eastAsia="uk-UA"/>
        </w:rPr>
        <w:t>(0,2 ставки)- Баженова М.В.</w:t>
      </w:r>
    </w:p>
    <w:p w:rsidR="00B01CDB" w:rsidRPr="00B65309" w:rsidRDefault="00BD6DC1" w:rsidP="00B01CDB">
      <w:pPr>
        <w:numPr>
          <w:ilvl w:val="0"/>
          <w:numId w:val="5"/>
        </w:numPr>
        <w:spacing w:line="240" w:lineRule="auto"/>
        <w:contextualSpacing/>
        <w:jc w:val="both"/>
        <w:rPr>
          <w:rFonts w:eastAsia="Times New Roman" w:cs="Times New Roman"/>
          <w:szCs w:val="28"/>
          <w:lang w:val="uk-UA" w:eastAsia="uk-UA"/>
        </w:rPr>
      </w:pPr>
      <w:r>
        <w:rPr>
          <w:rFonts w:eastAsia="Times New Roman" w:cs="Times New Roman"/>
          <w:szCs w:val="28"/>
          <w:lang w:val="uk-UA" w:eastAsia="uk-UA"/>
        </w:rPr>
        <w:t>«Обрій» (0,1 ставки)- Полько Г.Г.</w:t>
      </w:r>
    </w:p>
    <w:p w:rsidR="00B01CDB" w:rsidRDefault="00B01CDB" w:rsidP="00B01CDB">
      <w:pPr>
        <w:spacing w:line="240" w:lineRule="auto"/>
        <w:jc w:val="both"/>
        <w:rPr>
          <w:rFonts w:eastAsia="Times New Roman" w:cs="Times New Roman"/>
          <w:szCs w:val="28"/>
          <w:lang w:val="uk-UA" w:eastAsia="ru-RU"/>
        </w:rPr>
      </w:pPr>
    </w:p>
    <w:tbl>
      <w:tblPr>
        <w:tblpPr w:leftFromText="180" w:rightFromText="180" w:vertAnchor="text" w:horzAnchor="margin" w:tblpXSpec="center" w:tblpY="-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1446"/>
        <w:gridCol w:w="2126"/>
        <w:gridCol w:w="2977"/>
        <w:gridCol w:w="1389"/>
      </w:tblGrid>
      <w:tr w:rsidR="004A30AD" w:rsidRPr="00B65309" w:rsidTr="004A30AD">
        <w:tc>
          <w:tcPr>
            <w:tcW w:w="534"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Кількість ставок</w:t>
            </w:r>
          </w:p>
        </w:tc>
        <w:tc>
          <w:tcPr>
            <w:tcW w:w="144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Кількість шкільних гуртків</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Назва шкільних</w:t>
            </w:r>
          </w:p>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 xml:space="preserve">гуртків </w:t>
            </w:r>
          </w:p>
        </w:tc>
        <w:tc>
          <w:tcPr>
            <w:tcW w:w="2977"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Керівники гуртків</w:t>
            </w:r>
          </w:p>
        </w:tc>
        <w:tc>
          <w:tcPr>
            <w:tcW w:w="1389"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Кількість учнів</w:t>
            </w:r>
          </w:p>
        </w:tc>
      </w:tr>
      <w:tr w:rsidR="004A30AD" w:rsidRPr="00B65309" w:rsidTr="004A30AD">
        <w:trPr>
          <w:trHeight w:val="471"/>
        </w:trPr>
        <w:tc>
          <w:tcPr>
            <w:tcW w:w="534"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1</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1460"/>
              </w:tabs>
              <w:spacing w:line="240" w:lineRule="auto"/>
              <w:jc w:val="both"/>
              <w:rPr>
                <w:rFonts w:eastAsia="Times New Roman" w:cs="Times New Roman"/>
                <w:szCs w:val="28"/>
                <w:lang w:eastAsia="ru-RU"/>
              </w:rPr>
            </w:pPr>
            <w:r w:rsidRPr="00B65309">
              <w:rPr>
                <w:rFonts w:eastAsia="Times New Roman" w:cs="Times New Roman"/>
                <w:szCs w:val="28"/>
                <w:lang w:eastAsia="ru-RU"/>
              </w:rPr>
              <w:t>0,2</w:t>
            </w:r>
          </w:p>
          <w:p w:rsidR="004A30AD" w:rsidRPr="00B65309" w:rsidRDefault="004A30AD" w:rsidP="00FE7EFB">
            <w:pPr>
              <w:tabs>
                <w:tab w:val="left" w:pos="1460"/>
              </w:tabs>
              <w:spacing w:line="240" w:lineRule="auto"/>
              <w:jc w:val="both"/>
              <w:rPr>
                <w:rFonts w:eastAsia="Times New Roman" w:cs="Times New Roman"/>
                <w:szCs w:val="28"/>
                <w:lang w:eastAsia="ru-RU"/>
              </w:rPr>
            </w:pPr>
            <w:r w:rsidRPr="00B65309">
              <w:rPr>
                <w:rFonts w:eastAsia="Times New Roman" w:cs="Times New Roman"/>
                <w:szCs w:val="28"/>
                <w:lang w:eastAsia="ru-RU"/>
              </w:rPr>
              <w:t>(3,6 годин)</w:t>
            </w:r>
          </w:p>
        </w:tc>
        <w:tc>
          <w:tcPr>
            <w:tcW w:w="144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eastAsia="ru-RU"/>
              </w:rPr>
            </w:pPr>
            <w:r w:rsidRPr="00B65309">
              <w:rPr>
                <w:rFonts w:eastAsia="Times New Roman" w:cs="Times New Roman"/>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620"/>
              </w:tabs>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w:t>
            </w:r>
            <w:r w:rsidRPr="00B65309">
              <w:rPr>
                <w:rFonts w:eastAsia="Times New Roman" w:cs="Times New Roman"/>
                <w:szCs w:val="28"/>
                <w:lang w:eastAsia="ru-RU"/>
              </w:rPr>
              <w:t>Барв</w:t>
            </w:r>
            <w:r w:rsidRPr="00B65309">
              <w:rPr>
                <w:rFonts w:eastAsia="Times New Roman" w:cs="Times New Roman"/>
                <w:szCs w:val="28"/>
                <w:lang w:val="uk-UA" w:eastAsia="ru-RU"/>
              </w:rPr>
              <w:t>і</w:t>
            </w:r>
            <w:r w:rsidRPr="00B65309">
              <w:rPr>
                <w:rFonts w:eastAsia="Times New Roman" w:cs="Times New Roman"/>
                <w:szCs w:val="28"/>
                <w:lang w:eastAsia="ru-RU"/>
              </w:rPr>
              <w:t>нок</w:t>
            </w:r>
            <w:r w:rsidRPr="00B65309">
              <w:rPr>
                <w:rFonts w:eastAsia="Times New Roman" w:cs="Times New Roman"/>
                <w:szCs w:val="28"/>
                <w:lang w:val="uk-UA" w:eastAsia="ru-RU"/>
              </w:rPr>
              <w:t>»</w:t>
            </w:r>
          </w:p>
        </w:tc>
        <w:tc>
          <w:tcPr>
            <w:tcW w:w="2977"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620"/>
              </w:tabs>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Стрельник</w:t>
            </w:r>
          </w:p>
          <w:p w:rsidR="004A30AD" w:rsidRPr="00B65309" w:rsidRDefault="004A30AD" w:rsidP="00FE7EFB">
            <w:pPr>
              <w:tabs>
                <w:tab w:val="left" w:pos="620"/>
              </w:tabs>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Стелла Степанівна</w:t>
            </w:r>
          </w:p>
        </w:tc>
        <w:tc>
          <w:tcPr>
            <w:tcW w:w="1389"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17</w:t>
            </w:r>
          </w:p>
        </w:tc>
      </w:tr>
      <w:tr w:rsidR="004A30AD" w:rsidRPr="00B65309" w:rsidTr="004A30AD">
        <w:trPr>
          <w:trHeight w:val="471"/>
        </w:trPr>
        <w:tc>
          <w:tcPr>
            <w:tcW w:w="534"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2</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1460"/>
              </w:tabs>
              <w:spacing w:line="240" w:lineRule="auto"/>
              <w:jc w:val="both"/>
              <w:rPr>
                <w:rFonts w:eastAsia="Times New Roman" w:cs="Times New Roman"/>
                <w:szCs w:val="28"/>
                <w:lang w:val="uk-UA" w:eastAsia="ru-RU"/>
              </w:rPr>
            </w:pPr>
            <w:r w:rsidRPr="00B65309">
              <w:rPr>
                <w:rFonts w:eastAsia="Times New Roman" w:cs="Times New Roman"/>
                <w:szCs w:val="28"/>
                <w:lang w:eastAsia="ru-RU"/>
              </w:rPr>
              <w:t>0,</w:t>
            </w:r>
            <w:r w:rsidRPr="00B65309">
              <w:rPr>
                <w:rFonts w:eastAsia="Times New Roman" w:cs="Times New Roman"/>
                <w:szCs w:val="28"/>
                <w:lang w:val="uk-UA" w:eastAsia="ru-RU"/>
              </w:rPr>
              <w:t>1</w:t>
            </w:r>
          </w:p>
          <w:p w:rsidR="004A30AD" w:rsidRPr="00B65309" w:rsidRDefault="004A30AD" w:rsidP="00FE7EFB">
            <w:pPr>
              <w:tabs>
                <w:tab w:val="left" w:pos="1460"/>
              </w:tabs>
              <w:spacing w:line="240" w:lineRule="auto"/>
              <w:jc w:val="both"/>
              <w:rPr>
                <w:rFonts w:eastAsia="Times New Roman" w:cs="Times New Roman"/>
                <w:szCs w:val="28"/>
                <w:lang w:eastAsia="ru-RU"/>
              </w:rPr>
            </w:pPr>
            <w:r w:rsidRPr="00B65309">
              <w:rPr>
                <w:rFonts w:eastAsia="Times New Roman" w:cs="Times New Roman"/>
                <w:szCs w:val="28"/>
                <w:lang w:eastAsia="ru-RU"/>
              </w:rPr>
              <w:t>(</w:t>
            </w:r>
            <w:r w:rsidRPr="00B65309">
              <w:rPr>
                <w:rFonts w:eastAsia="Times New Roman" w:cs="Times New Roman"/>
                <w:szCs w:val="28"/>
                <w:lang w:val="uk-UA" w:eastAsia="ru-RU"/>
              </w:rPr>
              <w:t>1</w:t>
            </w:r>
            <w:r w:rsidRPr="00B65309">
              <w:rPr>
                <w:rFonts w:eastAsia="Times New Roman" w:cs="Times New Roman"/>
                <w:szCs w:val="28"/>
                <w:lang w:eastAsia="ru-RU"/>
              </w:rPr>
              <w:t>,</w:t>
            </w:r>
            <w:r w:rsidRPr="00B65309">
              <w:rPr>
                <w:rFonts w:eastAsia="Times New Roman" w:cs="Times New Roman"/>
                <w:szCs w:val="28"/>
                <w:lang w:val="uk-UA" w:eastAsia="ru-RU"/>
              </w:rPr>
              <w:t>8</w:t>
            </w:r>
            <w:r w:rsidRPr="00B65309">
              <w:rPr>
                <w:rFonts w:eastAsia="Times New Roman" w:cs="Times New Roman"/>
                <w:szCs w:val="28"/>
                <w:lang w:eastAsia="ru-RU"/>
              </w:rPr>
              <w:t xml:space="preserve"> годин)</w:t>
            </w:r>
          </w:p>
        </w:tc>
        <w:tc>
          <w:tcPr>
            <w:tcW w:w="144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eastAsia="ru-RU"/>
              </w:rPr>
            </w:pPr>
            <w:r w:rsidRPr="00B65309">
              <w:rPr>
                <w:rFonts w:eastAsia="Times New Roman" w:cs="Times New Roman"/>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620"/>
              </w:tabs>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«Ритм»</w:t>
            </w:r>
          </w:p>
        </w:tc>
        <w:tc>
          <w:tcPr>
            <w:tcW w:w="2977"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620"/>
              </w:tabs>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 xml:space="preserve">Явися </w:t>
            </w:r>
          </w:p>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Ольга Михайлівна</w:t>
            </w:r>
          </w:p>
        </w:tc>
        <w:tc>
          <w:tcPr>
            <w:tcW w:w="1389"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eastAsia="ru-RU"/>
              </w:rPr>
              <w:t>1</w:t>
            </w:r>
            <w:r w:rsidRPr="00B65309">
              <w:rPr>
                <w:rFonts w:eastAsia="Times New Roman" w:cs="Times New Roman"/>
                <w:szCs w:val="28"/>
                <w:lang w:val="uk-UA" w:eastAsia="ru-RU"/>
              </w:rPr>
              <w:t>8</w:t>
            </w:r>
          </w:p>
        </w:tc>
      </w:tr>
      <w:tr w:rsidR="004A30AD" w:rsidRPr="00B65309" w:rsidTr="004A30AD">
        <w:trPr>
          <w:trHeight w:val="633"/>
        </w:trPr>
        <w:tc>
          <w:tcPr>
            <w:tcW w:w="534"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3</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1460"/>
              </w:tabs>
              <w:spacing w:line="240" w:lineRule="auto"/>
              <w:jc w:val="both"/>
              <w:rPr>
                <w:rFonts w:eastAsia="Times New Roman" w:cs="Times New Roman"/>
                <w:szCs w:val="28"/>
                <w:lang w:eastAsia="ru-RU"/>
              </w:rPr>
            </w:pPr>
            <w:r w:rsidRPr="00B65309">
              <w:rPr>
                <w:rFonts w:eastAsia="Times New Roman" w:cs="Times New Roman"/>
                <w:szCs w:val="28"/>
                <w:lang w:eastAsia="ru-RU"/>
              </w:rPr>
              <w:t>0,2</w:t>
            </w:r>
          </w:p>
          <w:p w:rsidR="004A30AD" w:rsidRPr="00B65309" w:rsidRDefault="004A30AD" w:rsidP="00FE7EFB">
            <w:pPr>
              <w:tabs>
                <w:tab w:val="left" w:pos="1460"/>
              </w:tabs>
              <w:spacing w:line="240" w:lineRule="auto"/>
              <w:jc w:val="both"/>
              <w:rPr>
                <w:rFonts w:eastAsia="Times New Roman" w:cs="Times New Roman"/>
                <w:szCs w:val="28"/>
                <w:lang w:eastAsia="ru-RU"/>
              </w:rPr>
            </w:pPr>
            <w:r w:rsidRPr="00B65309">
              <w:rPr>
                <w:rFonts w:eastAsia="Times New Roman" w:cs="Times New Roman"/>
                <w:szCs w:val="28"/>
                <w:lang w:eastAsia="ru-RU"/>
              </w:rPr>
              <w:t>(3,6 годин)</w:t>
            </w:r>
          </w:p>
        </w:tc>
        <w:tc>
          <w:tcPr>
            <w:tcW w:w="144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eastAsia="ru-RU"/>
              </w:rPr>
            </w:pPr>
            <w:r w:rsidRPr="00B65309">
              <w:rPr>
                <w:rFonts w:eastAsia="Times New Roman" w:cs="Times New Roman"/>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contextualSpacing/>
              <w:jc w:val="both"/>
              <w:rPr>
                <w:rFonts w:eastAsia="Times New Roman" w:cs="Times New Roman"/>
                <w:szCs w:val="28"/>
                <w:lang w:val="uk-UA" w:eastAsia="uk-UA"/>
              </w:rPr>
            </w:pPr>
            <w:r w:rsidRPr="00B65309">
              <w:rPr>
                <w:rFonts w:eastAsia="Times New Roman" w:cs="Times New Roman"/>
                <w:szCs w:val="28"/>
                <w:lang w:val="uk-UA" w:eastAsia="uk-UA"/>
              </w:rPr>
              <w:t>«Юні екологи»</w:t>
            </w:r>
          </w:p>
          <w:p w:rsidR="004A30AD" w:rsidRPr="00B65309" w:rsidRDefault="004A30AD" w:rsidP="00FE7EFB">
            <w:pPr>
              <w:tabs>
                <w:tab w:val="left" w:pos="620"/>
              </w:tabs>
              <w:spacing w:line="240" w:lineRule="auto"/>
              <w:jc w:val="both"/>
              <w:rPr>
                <w:rFonts w:eastAsia="Times New Roman" w:cs="Times New Roman"/>
                <w:szCs w:val="28"/>
                <w:lang w:val="uk-UA" w:eastAsia="ru-RU"/>
              </w:rPr>
            </w:pPr>
          </w:p>
        </w:tc>
        <w:tc>
          <w:tcPr>
            <w:tcW w:w="2977"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620"/>
              </w:tabs>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Баженова Марина Володимирівна</w:t>
            </w:r>
          </w:p>
        </w:tc>
        <w:tc>
          <w:tcPr>
            <w:tcW w:w="1389"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eastAsia="ru-RU"/>
              </w:rPr>
              <w:t>15</w:t>
            </w:r>
          </w:p>
        </w:tc>
      </w:tr>
      <w:tr w:rsidR="004A30AD" w:rsidRPr="00B65309" w:rsidTr="004A30AD">
        <w:trPr>
          <w:trHeight w:val="633"/>
        </w:trPr>
        <w:tc>
          <w:tcPr>
            <w:tcW w:w="534"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4</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1460"/>
              </w:tabs>
              <w:spacing w:line="240" w:lineRule="auto"/>
              <w:jc w:val="both"/>
              <w:rPr>
                <w:rFonts w:eastAsia="Times New Roman" w:cs="Times New Roman"/>
                <w:szCs w:val="28"/>
                <w:lang w:eastAsia="ru-RU"/>
              </w:rPr>
            </w:pPr>
            <w:r w:rsidRPr="00B65309">
              <w:rPr>
                <w:rFonts w:eastAsia="Times New Roman" w:cs="Times New Roman"/>
                <w:szCs w:val="28"/>
                <w:lang w:eastAsia="ru-RU"/>
              </w:rPr>
              <w:t>0,2</w:t>
            </w:r>
          </w:p>
          <w:p w:rsidR="004A30AD" w:rsidRPr="00B65309" w:rsidRDefault="004A30AD" w:rsidP="00FE7EFB">
            <w:pPr>
              <w:tabs>
                <w:tab w:val="left" w:pos="1460"/>
              </w:tabs>
              <w:spacing w:line="240" w:lineRule="auto"/>
              <w:jc w:val="both"/>
              <w:rPr>
                <w:rFonts w:eastAsia="Times New Roman" w:cs="Times New Roman"/>
                <w:szCs w:val="28"/>
                <w:lang w:eastAsia="ru-RU"/>
              </w:rPr>
            </w:pPr>
            <w:r w:rsidRPr="00B65309">
              <w:rPr>
                <w:rFonts w:eastAsia="Times New Roman" w:cs="Times New Roman"/>
                <w:szCs w:val="28"/>
                <w:lang w:eastAsia="ru-RU"/>
              </w:rPr>
              <w:t>(3,6 годин)</w:t>
            </w:r>
          </w:p>
        </w:tc>
        <w:tc>
          <w:tcPr>
            <w:tcW w:w="144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eastAsia="ru-RU"/>
              </w:rPr>
            </w:pPr>
            <w:r w:rsidRPr="00B65309">
              <w:rPr>
                <w:rFonts w:eastAsia="Times New Roman" w:cs="Times New Roman"/>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contextualSpacing/>
              <w:jc w:val="both"/>
              <w:rPr>
                <w:rFonts w:eastAsia="Times New Roman" w:cs="Times New Roman"/>
                <w:szCs w:val="28"/>
                <w:lang w:val="uk-UA" w:eastAsia="uk-UA"/>
              </w:rPr>
            </w:pPr>
            <w:r w:rsidRPr="00B65309">
              <w:rPr>
                <w:rFonts w:eastAsia="Times New Roman" w:cs="Times New Roman"/>
                <w:szCs w:val="28"/>
                <w:lang w:val="uk-UA" w:eastAsia="uk-UA"/>
              </w:rPr>
              <w:t>«Подарунок»</w:t>
            </w:r>
          </w:p>
        </w:tc>
        <w:tc>
          <w:tcPr>
            <w:tcW w:w="2977"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620"/>
              </w:tabs>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 xml:space="preserve">Сєновалова </w:t>
            </w:r>
          </w:p>
          <w:p w:rsidR="004A30AD" w:rsidRPr="00B65309" w:rsidRDefault="004A30AD" w:rsidP="00FE7EFB">
            <w:pPr>
              <w:tabs>
                <w:tab w:val="left" w:pos="620"/>
              </w:tabs>
              <w:spacing w:line="240" w:lineRule="auto"/>
              <w:jc w:val="both"/>
              <w:rPr>
                <w:rFonts w:eastAsia="Times New Roman" w:cs="Times New Roman"/>
                <w:szCs w:val="28"/>
                <w:lang w:val="uk-UA" w:eastAsia="uk-UA"/>
              </w:rPr>
            </w:pPr>
            <w:r w:rsidRPr="00B65309">
              <w:rPr>
                <w:rFonts w:eastAsia="Times New Roman" w:cs="Times New Roman"/>
                <w:szCs w:val="28"/>
                <w:lang w:val="uk-UA" w:eastAsia="ru-RU"/>
              </w:rPr>
              <w:t>Олена Анатоліївна</w:t>
            </w:r>
          </w:p>
        </w:tc>
        <w:tc>
          <w:tcPr>
            <w:tcW w:w="1389"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11</w:t>
            </w:r>
          </w:p>
        </w:tc>
      </w:tr>
      <w:tr w:rsidR="004A30AD" w:rsidRPr="00B65309" w:rsidTr="004A30AD">
        <w:trPr>
          <w:trHeight w:val="633"/>
        </w:trPr>
        <w:tc>
          <w:tcPr>
            <w:tcW w:w="534"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5</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1460"/>
              </w:tabs>
              <w:spacing w:line="240" w:lineRule="auto"/>
              <w:jc w:val="both"/>
              <w:rPr>
                <w:rFonts w:eastAsia="Times New Roman" w:cs="Times New Roman"/>
                <w:szCs w:val="28"/>
                <w:lang w:eastAsia="ru-RU"/>
              </w:rPr>
            </w:pPr>
            <w:r w:rsidRPr="00B65309">
              <w:rPr>
                <w:rFonts w:eastAsia="Times New Roman" w:cs="Times New Roman"/>
                <w:szCs w:val="28"/>
                <w:lang w:eastAsia="ru-RU"/>
              </w:rPr>
              <w:t>0,2</w:t>
            </w:r>
          </w:p>
          <w:p w:rsidR="004A30AD" w:rsidRPr="00B65309" w:rsidRDefault="004A30AD" w:rsidP="00FE7EFB">
            <w:pPr>
              <w:tabs>
                <w:tab w:val="left" w:pos="1460"/>
              </w:tabs>
              <w:spacing w:line="240" w:lineRule="auto"/>
              <w:jc w:val="both"/>
              <w:rPr>
                <w:rFonts w:eastAsia="Times New Roman" w:cs="Times New Roman"/>
                <w:szCs w:val="28"/>
                <w:lang w:eastAsia="ru-RU"/>
              </w:rPr>
            </w:pPr>
            <w:r w:rsidRPr="00B65309">
              <w:rPr>
                <w:rFonts w:eastAsia="Times New Roman" w:cs="Times New Roman"/>
                <w:szCs w:val="28"/>
                <w:lang w:eastAsia="ru-RU"/>
              </w:rPr>
              <w:t>(3,6 годин)</w:t>
            </w:r>
          </w:p>
        </w:tc>
        <w:tc>
          <w:tcPr>
            <w:tcW w:w="144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eastAsia="ru-RU"/>
              </w:rPr>
            </w:pPr>
            <w:r w:rsidRPr="00B65309">
              <w:rPr>
                <w:rFonts w:eastAsia="Times New Roman" w:cs="Times New Roman"/>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620"/>
              </w:tabs>
              <w:spacing w:line="240" w:lineRule="auto"/>
              <w:jc w:val="both"/>
              <w:rPr>
                <w:rFonts w:eastAsia="Times New Roman" w:cs="Times New Roman"/>
                <w:szCs w:val="28"/>
                <w:lang w:val="uk-UA" w:eastAsia="ru-RU"/>
              </w:rPr>
            </w:pPr>
            <w:r w:rsidRPr="00B65309">
              <w:rPr>
                <w:rFonts w:cs="Times New Roman"/>
                <w:szCs w:val="28"/>
                <w:lang w:val="uk-UA"/>
              </w:rPr>
              <w:t>«Вперед, в майбутнє!»</w:t>
            </w:r>
          </w:p>
        </w:tc>
        <w:tc>
          <w:tcPr>
            <w:tcW w:w="2977"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620"/>
              </w:tabs>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 xml:space="preserve">Павленко </w:t>
            </w:r>
          </w:p>
          <w:p w:rsidR="004A30AD" w:rsidRPr="00B65309" w:rsidRDefault="004A30AD" w:rsidP="00FE7EFB">
            <w:pPr>
              <w:tabs>
                <w:tab w:val="left" w:pos="620"/>
              </w:tabs>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Євгенія Іванівна</w:t>
            </w:r>
          </w:p>
        </w:tc>
        <w:tc>
          <w:tcPr>
            <w:tcW w:w="1389"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16</w:t>
            </w:r>
          </w:p>
        </w:tc>
      </w:tr>
      <w:tr w:rsidR="004A30AD" w:rsidRPr="00B65309" w:rsidTr="004A30AD">
        <w:trPr>
          <w:trHeight w:val="633"/>
        </w:trPr>
        <w:tc>
          <w:tcPr>
            <w:tcW w:w="534"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6</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tabs>
                <w:tab w:val="left" w:pos="1460"/>
              </w:tabs>
              <w:spacing w:line="240" w:lineRule="auto"/>
              <w:jc w:val="both"/>
              <w:rPr>
                <w:rFonts w:eastAsia="Times New Roman" w:cs="Times New Roman"/>
                <w:szCs w:val="28"/>
                <w:lang w:val="uk-UA" w:eastAsia="ru-RU"/>
              </w:rPr>
            </w:pPr>
            <w:r w:rsidRPr="00B65309">
              <w:rPr>
                <w:rFonts w:eastAsia="Times New Roman" w:cs="Times New Roman"/>
                <w:szCs w:val="28"/>
                <w:lang w:eastAsia="ru-RU"/>
              </w:rPr>
              <w:t>0,</w:t>
            </w:r>
            <w:r w:rsidRPr="00B65309">
              <w:rPr>
                <w:rFonts w:eastAsia="Times New Roman" w:cs="Times New Roman"/>
                <w:szCs w:val="28"/>
                <w:lang w:val="uk-UA" w:eastAsia="ru-RU"/>
              </w:rPr>
              <w:t>1</w:t>
            </w:r>
          </w:p>
          <w:p w:rsidR="004A30AD" w:rsidRPr="00B65309" w:rsidRDefault="004A30AD" w:rsidP="00FE7EFB">
            <w:pPr>
              <w:tabs>
                <w:tab w:val="left" w:pos="1460"/>
              </w:tabs>
              <w:spacing w:line="240" w:lineRule="auto"/>
              <w:jc w:val="both"/>
              <w:rPr>
                <w:rFonts w:eastAsia="Times New Roman" w:cs="Times New Roman"/>
                <w:szCs w:val="28"/>
                <w:lang w:eastAsia="ru-RU"/>
              </w:rPr>
            </w:pPr>
            <w:r w:rsidRPr="00B65309">
              <w:rPr>
                <w:rFonts w:eastAsia="Times New Roman" w:cs="Times New Roman"/>
                <w:szCs w:val="28"/>
                <w:lang w:eastAsia="ru-RU"/>
              </w:rPr>
              <w:t>(</w:t>
            </w:r>
            <w:r w:rsidRPr="00B65309">
              <w:rPr>
                <w:rFonts w:eastAsia="Times New Roman" w:cs="Times New Roman"/>
                <w:szCs w:val="28"/>
                <w:lang w:val="uk-UA" w:eastAsia="ru-RU"/>
              </w:rPr>
              <w:t>1</w:t>
            </w:r>
            <w:r w:rsidRPr="00B65309">
              <w:rPr>
                <w:rFonts w:eastAsia="Times New Roman" w:cs="Times New Roman"/>
                <w:szCs w:val="28"/>
                <w:lang w:eastAsia="ru-RU"/>
              </w:rPr>
              <w:t>,</w:t>
            </w:r>
            <w:r w:rsidRPr="00B65309">
              <w:rPr>
                <w:rFonts w:eastAsia="Times New Roman" w:cs="Times New Roman"/>
                <w:szCs w:val="28"/>
                <w:lang w:val="uk-UA" w:eastAsia="ru-RU"/>
              </w:rPr>
              <w:t>8</w:t>
            </w:r>
            <w:r w:rsidRPr="00B65309">
              <w:rPr>
                <w:rFonts w:eastAsia="Times New Roman" w:cs="Times New Roman"/>
                <w:szCs w:val="28"/>
                <w:lang w:eastAsia="ru-RU"/>
              </w:rPr>
              <w:t xml:space="preserve"> годин)</w:t>
            </w:r>
          </w:p>
        </w:tc>
        <w:tc>
          <w:tcPr>
            <w:tcW w:w="144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1</w:t>
            </w:r>
          </w:p>
        </w:tc>
        <w:tc>
          <w:tcPr>
            <w:tcW w:w="2126"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360" w:lineRule="auto"/>
              <w:jc w:val="both"/>
              <w:rPr>
                <w:rFonts w:cs="Times New Roman"/>
                <w:szCs w:val="28"/>
                <w:lang w:val="uk-UA"/>
              </w:rPr>
            </w:pPr>
            <w:r w:rsidRPr="00B65309">
              <w:rPr>
                <w:rFonts w:cs="Times New Roman"/>
                <w:szCs w:val="28"/>
                <w:lang w:val="uk-UA"/>
              </w:rPr>
              <w:t>«Обрій»</w:t>
            </w:r>
          </w:p>
          <w:p w:rsidR="004A30AD" w:rsidRPr="00B65309" w:rsidRDefault="004A30AD" w:rsidP="00FE7EFB">
            <w:pPr>
              <w:tabs>
                <w:tab w:val="left" w:pos="620"/>
              </w:tabs>
              <w:spacing w:line="240" w:lineRule="auto"/>
              <w:jc w:val="both"/>
              <w:rPr>
                <w:rFonts w:eastAsia="Times New Roman" w:cs="Times New Roman"/>
                <w:szCs w:val="28"/>
                <w:lang w:val="uk-UA" w:eastAsia="ru-RU"/>
              </w:rPr>
            </w:pPr>
          </w:p>
        </w:tc>
        <w:tc>
          <w:tcPr>
            <w:tcW w:w="2977"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cs="Times New Roman"/>
                <w:szCs w:val="28"/>
                <w:lang w:val="uk-UA"/>
              </w:rPr>
            </w:pPr>
            <w:r>
              <w:rPr>
                <w:rFonts w:cs="Times New Roman"/>
                <w:szCs w:val="28"/>
                <w:lang w:val="uk-UA"/>
              </w:rPr>
              <w:t>Полько Ганна Григорівна</w:t>
            </w:r>
          </w:p>
        </w:tc>
        <w:tc>
          <w:tcPr>
            <w:tcW w:w="1389" w:type="dxa"/>
            <w:tcBorders>
              <w:top w:val="single" w:sz="4" w:space="0" w:color="auto"/>
              <w:left w:val="single" w:sz="4" w:space="0" w:color="auto"/>
              <w:bottom w:val="single" w:sz="4" w:space="0" w:color="auto"/>
              <w:right w:val="single" w:sz="4" w:space="0" w:color="auto"/>
            </w:tcBorders>
          </w:tcPr>
          <w:p w:rsidR="004A30AD" w:rsidRPr="00B65309" w:rsidRDefault="004A30AD" w:rsidP="00FE7EF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10</w:t>
            </w:r>
          </w:p>
        </w:tc>
      </w:tr>
    </w:tbl>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На базі школи також функціонували спортивні секції та гуртки : циркова студія ЦТДЮ Олександрівського район</w:t>
      </w:r>
    </w:p>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b/>
          <w:szCs w:val="28"/>
          <w:lang w:val="uk-UA" w:eastAsia="ru-RU"/>
        </w:rPr>
        <w:t>А. Зайнятість учнів гуртковою роботою:</w:t>
      </w:r>
    </w:p>
    <w:p w:rsidR="004A30AD" w:rsidRPr="004A30AD" w:rsidRDefault="004A30AD" w:rsidP="004A30AD">
      <w:pPr>
        <w:spacing w:line="240" w:lineRule="auto"/>
        <w:jc w:val="both"/>
        <w:rPr>
          <w:rFonts w:eastAsia="Times New Roman" w:cs="Times New Roman"/>
          <w:b/>
          <w:szCs w:val="28"/>
          <w:lang w:val="uk-UA" w:eastAsia="ru-RU"/>
        </w:rPr>
      </w:pPr>
    </w:p>
    <w:tbl>
      <w:tblPr>
        <w:tblStyle w:val="a6"/>
        <w:tblW w:w="0" w:type="auto"/>
        <w:tblInd w:w="-459" w:type="dxa"/>
        <w:tblLook w:val="01E0" w:firstRow="1" w:lastRow="1" w:firstColumn="1" w:lastColumn="1" w:noHBand="0" w:noVBand="0"/>
      </w:tblPr>
      <w:tblGrid>
        <w:gridCol w:w="2992"/>
        <w:gridCol w:w="2281"/>
        <w:gridCol w:w="2426"/>
      </w:tblGrid>
      <w:tr w:rsidR="004A30AD" w:rsidRPr="004A30AD" w:rsidTr="00FE7EFB">
        <w:tc>
          <w:tcPr>
            <w:tcW w:w="2992" w:type="dxa"/>
            <w:vMerge w:val="restart"/>
          </w:tcPr>
          <w:p w:rsidR="004A30AD" w:rsidRPr="004A30AD" w:rsidRDefault="004A30AD" w:rsidP="004A30AD">
            <w:pPr>
              <w:spacing w:line="240" w:lineRule="auto"/>
              <w:jc w:val="both"/>
              <w:rPr>
                <w:rFonts w:eastAsia="Times New Roman" w:cs="Times New Roman"/>
                <w:szCs w:val="28"/>
                <w:lang w:val="uk-UA" w:eastAsia="ru-RU"/>
              </w:rPr>
            </w:pPr>
          </w:p>
        </w:tc>
        <w:tc>
          <w:tcPr>
            <w:tcW w:w="4707" w:type="dxa"/>
            <w:gridSpan w:val="2"/>
          </w:tcPr>
          <w:p w:rsidR="004A30AD" w:rsidRPr="004A30AD" w:rsidRDefault="004A30AD" w:rsidP="004A30AD">
            <w:pPr>
              <w:spacing w:line="240" w:lineRule="auto"/>
              <w:jc w:val="both"/>
              <w:rPr>
                <w:rFonts w:eastAsia="Times New Roman" w:cs="Times New Roman"/>
                <w:b/>
                <w:szCs w:val="28"/>
                <w:lang w:val="uk-UA" w:eastAsia="ru-RU"/>
              </w:rPr>
            </w:pPr>
            <w:r w:rsidRPr="004A30AD">
              <w:rPr>
                <w:rFonts w:eastAsia="Times New Roman" w:cs="Times New Roman"/>
                <w:b/>
                <w:szCs w:val="28"/>
                <w:lang w:val="uk-UA" w:eastAsia="ru-RU"/>
              </w:rPr>
              <w:t>Навчальні роки</w:t>
            </w:r>
          </w:p>
        </w:tc>
      </w:tr>
      <w:tr w:rsidR="004A30AD" w:rsidRPr="004A30AD" w:rsidTr="00FE7EFB">
        <w:tc>
          <w:tcPr>
            <w:tcW w:w="2992" w:type="dxa"/>
            <w:vMerge/>
          </w:tcPr>
          <w:p w:rsidR="004A30AD" w:rsidRPr="004A30AD" w:rsidRDefault="004A30AD" w:rsidP="004A30AD">
            <w:pPr>
              <w:spacing w:line="240" w:lineRule="auto"/>
              <w:jc w:val="both"/>
              <w:rPr>
                <w:rFonts w:eastAsia="Times New Roman" w:cs="Times New Roman"/>
                <w:szCs w:val="28"/>
                <w:lang w:val="uk-UA" w:eastAsia="ru-RU"/>
              </w:rPr>
            </w:pPr>
          </w:p>
        </w:tc>
        <w:tc>
          <w:tcPr>
            <w:tcW w:w="2281" w:type="dxa"/>
          </w:tcPr>
          <w:p w:rsidR="004A30AD" w:rsidRPr="004A30AD" w:rsidRDefault="000B0BF2" w:rsidP="004A30AD">
            <w:pPr>
              <w:spacing w:line="240" w:lineRule="auto"/>
              <w:jc w:val="both"/>
              <w:rPr>
                <w:rFonts w:eastAsia="Times New Roman" w:cs="Times New Roman"/>
                <w:b/>
                <w:szCs w:val="28"/>
                <w:lang w:val="uk-UA" w:eastAsia="ru-RU"/>
              </w:rPr>
            </w:pPr>
            <w:r>
              <w:rPr>
                <w:rFonts w:eastAsia="Times New Roman" w:cs="Times New Roman"/>
                <w:b/>
                <w:szCs w:val="28"/>
                <w:lang w:val="uk-UA" w:eastAsia="ru-RU"/>
              </w:rPr>
              <w:t>2020-2021</w:t>
            </w:r>
          </w:p>
        </w:tc>
        <w:tc>
          <w:tcPr>
            <w:tcW w:w="2426" w:type="dxa"/>
          </w:tcPr>
          <w:p w:rsidR="004A30AD" w:rsidRPr="004A30AD" w:rsidRDefault="000B0BF2" w:rsidP="004A30AD">
            <w:pPr>
              <w:spacing w:line="240" w:lineRule="auto"/>
              <w:jc w:val="both"/>
              <w:rPr>
                <w:rFonts w:eastAsia="Times New Roman" w:cs="Times New Roman"/>
                <w:b/>
                <w:szCs w:val="28"/>
                <w:lang w:val="uk-UA" w:eastAsia="ru-RU"/>
              </w:rPr>
            </w:pPr>
            <w:r>
              <w:rPr>
                <w:rFonts w:eastAsia="Times New Roman" w:cs="Times New Roman"/>
                <w:b/>
                <w:szCs w:val="28"/>
                <w:lang w:val="uk-UA" w:eastAsia="ru-RU"/>
              </w:rPr>
              <w:t>2021-2022</w:t>
            </w:r>
          </w:p>
        </w:tc>
      </w:tr>
      <w:tr w:rsidR="004A30AD" w:rsidRPr="004A30AD" w:rsidTr="00FE7EFB">
        <w:tc>
          <w:tcPr>
            <w:tcW w:w="2992"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Зайняті</w:t>
            </w:r>
          </w:p>
        </w:tc>
        <w:tc>
          <w:tcPr>
            <w:tcW w:w="2281"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60%</w:t>
            </w:r>
          </w:p>
        </w:tc>
        <w:tc>
          <w:tcPr>
            <w:tcW w:w="2426"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46%</w:t>
            </w:r>
          </w:p>
        </w:tc>
      </w:tr>
      <w:tr w:rsidR="004A30AD" w:rsidRPr="004A30AD" w:rsidTr="00FE7EFB">
        <w:tc>
          <w:tcPr>
            <w:tcW w:w="2992"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Не зайняті</w:t>
            </w:r>
          </w:p>
        </w:tc>
        <w:tc>
          <w:tcPr>
            <w:tcW w:w="2281"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40%</w:t>
            </w:r>
          </w:p>
        </w:tc>
        <w:tc>
          <w:tcPr>
            <w:tcW w:w="2426"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54%</w:t>
            </w:r>
          </w:p>
        </w:tc>
      </w:tr>
      <w:tr w:rsidR="004A30AD" w:rsidRPr="004A30AD" w:rsidTr="00FE7EFB">
        <w:tc>
          <w:tcPr>
            <w:tcW w:w="2992"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Інтелектуальний</w:t>
            </w:r>
          </w:p>
        </w:tc>
        <w:tc>
          <w:tcPr>
            <w:tcW w:w="2281"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9%</w:t>
            </w:r>
          </w:p>
        </w:tc>
        <w:tc>
          <w:tcPr>
            <w:tcW w:w="2426"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4%</w:t>
            </w:r>
          </w:p>
        </w:tc>
      </w:tr>
      <w:tr w:rsidR="004A30AD" w:rsidRPr="004A30AD" w:rsidTr="00FE7EFB">
        <w:tc>
          <w:tcPr>
            <w:tcW w:w="2992"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Гуманітарно-естетичний</w:t>
            </w:r>
          </w:p>
        </w:tc>
        <w:tc>
          <w:tcPr>
            <w:tcW w:w="2281"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25%</w:t>
            </w:r>
          </w:p>
        </w:tc>
        <w:tc>
          <w:tcPr>
            <w:tcW w:w="2426"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19%</w:t>
            </w:r>
          </w:p>
        </w:tc>
      </w:tr>
      <w:tr w:rsidR="004A30AD" w:rsidRPr="004A30AD" w:rsidTr="00FE7EFB">
        <w:tc>
          <w:tcPr>
            <w:tcW w:w="2992"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Спорт і фіз. розвиток</w:t>
            </w:r>
          </w:p>
        </w:tc>
        <w:tc>
          <w:tcPr>
            <w:tcW w:w="2281"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22%</w:t>
            </w:r>
          </w:p>
        </w:tc>
        <w:tc>
          <w:tcPr>
            <w:tcW w:w="2426"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21%</w:t>
            </w:r>
          </w:p>
        </w:tc>
      </w:tr>
      <w:tr w:rsidR="004A30AD" w:rsidRPr="004A30AD" w:rsidTr="00FE7EFB">
        <w:tc>
          <w:tcPr>
            <w:tcW w:w="2992"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Технічна творчість</w:t>
            </w:r>
          </w:p>
        </w:tc>
        <w:tc>
          <w:tcPr>
            <w:tcW w:w="2281"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4%</w:t>
            </w:r>
          </w:p>
        </w:tc>
        <w:tc>
          <w:tcPr>
            <w:tcW w:w="2426"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2%</w:t>
            </w:r>
          </w:p>
        </w:tc>
      </w:tr>
    </w:tbl>
    <w:p w:rsidR="004A30AD" w:rsidRPr="004A30AD" w:rsidRDefault="004A30AD" w:rsidP="004A30AD">
      <w:pPr>
        <w:spacing w:line="240" w:lineRule="auto"/>
        <w:jc w:val="both"/>
        <w:rPr>
          <w:rFonts w:eastAsia="Times New Roman" w:cs="Times New Roman"/>
          <w:b/>
          <w:szCs w:val="28"/>
          <w:lang w:val="uk-UA" w:eastAsia="ru-RU"/>
        </w:rPr>
      </w:pPr>
    </w:p>
    <w:p w:rsidR="004A30AD" w:rsidRPr="004A30AD" w:rsidRDefault="004A30AD" w:rsidP="004A30AD">
      <w:pPr>
        <w:spacing w:line="240" w:lineRule="auto"/>
        <w:jc w:val="both"/>
        <w:rPr>
          <w:rFonts w:eastAsia="Times New Roman" w:cs="Times New Roman"/>
          <w:b/>
          <w:szCs w:val="28"/>
          <w:lang w:val="uk-UA" w:eastAsia="ru-RU"/>
        </w:rPr>
      </w:pPr>
      <w:r w:rsidRPr="004A30AD">
        <w:rPr>
          <w:rFonts w:eastAsia="Times New Roman" w:cs="Times New Roman"/>
          <w:b/>
          <w:szCs w:val="28"/>
          <w:lang w:val="uk-UA" w:eastAsia="ru-RU"/>
        </w:rPr>
        <w:t xml:space="preserve">Б. Зайнятість учнів навчального закладу у </w:t>
      </w:r>
    </w:p>
    <w:tbl>
      <w:tblPr>
        <w:tblStyle w:val="a6"/>
        <w:tblW w:w="0" w:type="auto"/>
        <w:tblInd w:w="-471" w:type="dxa"/>
        <w:tblLook w:val="01E0" w:firstRow="1" w:lastRow="1" w:firstColumn="1" w:lastColumn="1" w:noHBand="0" w:noVBand="0"/>
      </w:tblPr>
      <w:tblGrid>
        <w:gridCol w:w="1853"/>
        <w:gridCol w:w="2772"/>
        <w:gridCol w:w="2645"/>
      </w:tblGrid>
      <w:tr w:rsidR="004A30AD" w:rsidRPr="004A30AD" w:rsidTr="00FE7EFB">
        <w:tc>
          <w:tcPr>
            <w:tcW w:w="1853" w:type="dxa"/>
          </w:tcPr>
          <w:p w:rsidR="004A30AD" w:rsidRPr="004A30AD" w:rsidRDefault="004A30AD" w:rsidP="004A30AD">
            <w:pPr>
              <w:spacing w:line="240" w:lineRule="auto"/>
              <w:jc w:val="both"/>
              <w:rPr>
                <w:rFonts w:eastAsia="Times New Roman" w:cs="Times New Roman"/>
                <w:b/>
                <w:szCs w:val="28"/>
                <w:lang w:val="uk-UA" w:eastAsia="ru-RU"/>
              </w:rPr>
            </w:pPr>
            <w:r w:rsidRPr="004A30AD">
              <w:rPr>
                <w:rFonts w:eastAsia="Times New Roman" w:cs="Times New Roman"/>
                <w:b/>
                <w:szCs w:val="28"/>
                <w:lang w:val="uk-UA" w:eastAsia="ru-RU"/>
              </w:rPr>
              <w:t xml:space="preserve">Гуртки </w:t>
            </w:r>
          </w:p>
        </w:tc>
        <w:tc>
          <w:tcPr>
            <w:tcW w:w="2772" w:type="dxa"/>
          </w:tcPr>
          <w:p w:rsidR="004A30AD" w:rsidRPr="004A30AD" w:rsidRDefault="000B0BF2" w:rsidP="004A30AD">
            <w:pPr>
              <w:spacing w:line="240" w:lineRule="auto"/>
              <w:jc w:val="both"/>
              <w:rPr>
                <w:rFonts w:eastAsia="Times New Roman" w:cs="Times New Roman"/>
                <w:b/>
                <w:szCs w:val="28"/>
                <w:lang w:val="uk-UA" w:eastAsia="ru-RU"/>
              </w:rPr>
            </w:pPr>
            <w:r>
              <w:rPr>
                <w:rFonts w:eastAsia="Times New Roman" w:cs="Times New Roman"/>
                <w:b/>
                <w:szCs w:val="28"/>
                <w:lang w:val="uk-UA" w:eastAsia="ru-RU"/>
              </w:rPr>
              <w:t>2020-2021</w:t>
            </w:r>
          </w:p>
        </w:tc>
        <w:tc>
          <w:tcPr>
            <w:tcW w:w="2645" w:type="dxa"/>
          </w:tcPr>
          <w:p w:rsidR="004A30AD" w:rsidRPr="004A30AD" w:rsidRDefault="000B0BF2" w:rsidP="004A30AD">
            <w:pPr>
              <w:spacing w:line="240" w:lineRule="auto"/>
              <w:jc w:val="both"/>
              <w:rPr>
                <w:rFonts w:eastAsia="Times New Roman" w:cs="Times New Roman"/>
                <w:b/>
                <w:szCs w:val="28"/>
                <w:lang w:val="uk-UA" w:eastAsia="ru-RU"/>
              </w:rPr>
            </w:pPr>
            <w:r>
              <w:rPr>
                <w:rFonts w:eastAsia="Times New Roman" w:cs="Times New Roman"/>
                <w:b/>
                <w:szCs w:val="28"/>
                <w:lang w:val="uk-UA" w:eastAsia="ru-RU"/>
              </w:rPr>
              <w:t>2021-2022</w:t>
            </w:r>
          </w:p>
        </w:tc>
      </w:tr>
      <w:tr w:rsidR="004A30AD" w:rsidRPr="004A30AD" w:rsidTr="00FE7EFB">
        <w:tc>
          <w:tcPr>
            <w:tcW w:w="1853"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Шкільні</w:t>
            </w:r>
          </w:p>
        </w:tc>
        <w:tc>
          <w:tcPr>
            <w:tcW w:w="2772"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19%</w:t>
            </w:r>
          </w:p>
        </w:tc>
        <w:tc>
          <w:tcPr>
            <w:tcW w:w="2645"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21%</w:t>
            </w:r>
          </w:p>
        </w:tc>
      </w:tr>
      <w:tr w:rsidR="004A30AD" w:rsidRPr="004A30AD" w:rsidTr="00FE7EFB">
        <w:tc>
          <w:tcPr>
            <w:tcW w:w="1853"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ЦТДЮ</w:t>
            </w:r>
          </w:p>
        </w:tc>
        <w:tc>
          <w:tcPr>
            <w:tcW w:w="2772"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 xml:space="preserve">16% </w:t>
            </w:r>
          </w:p>
        </w:tc>
        <w:tc>
          <w:tcPr>
            <w:tcW w:w="2645"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4%</w:t>
            </w:r>
          </w:p>
        </w:tc>
      </w:tr>
      <w:tr w:rsidR="004A30AD" w:rsidRPr="004A30AD" w:rsidTr="00FE7EFB">
        <w:tc>
          <w:tcPr>
            <w:tcW w:w="1853"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 xml:space="preserve">Позашкільні </w:t>
            </w:r>
          </w:p>
        </w:tc>
        <w:tc>
          <w:tcPr>
            <w:tcW w:w="2772"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22%</w:t>
            </w:r>
          </w:p>
        </w:tc>
        <w:tc>
          <w:tcPr>
            <w:tcW w:w="2645" w:type="dxa"/>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21%</w:t>
            </w:r>
          </w:p>
        </w:tc>
      </w:tr>
    </w:tbl>
    <w:p w:rsidR="004A30AD" w:rsidRPr="004A30AD" w:rsidRDefault="004A30AD" w:rsidP="004A30AD">
      <w:pPr>
        <w:spacing w:line="240" w:lineRule="auto"/>
        <w:jc w:val="both"/>
        <w:rPr>
          <w:rFonts w:eastAsia="Times New Roman" w:cs="Times New Roman"/>
          <w:szCs w:val="28"/>
          <w:lang w:val="uk-UA" w:eastAsia="ru-RU"/>
        </w:rPr>
      </w:pPr>
    </w:p>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lastRenderedPageBreak/>
        <w:t>Зайнятість учнів   гуртковою роботою  в школі підвищилась на 2%, але в цілому зайнятість учнів у гуртковій роботі знизилась. Це можна пояснити тим, що батьки обирають шкільні гуртки, у зв’язку з погіршенням матеріального становища, та шкільні гуртки зручніше відвідувати.</w:t>
      </w:r>
    </w:p>
    <w:p w:rsidR="004A30AD" w:rsidRPr="004A30AD" w:rsidRDefault="004A30AD" w:rsidP="004A30AD">
      <w:pPr>
        <w:spacing w:line="240" w:lineRule="auto"/>
        <w:jc w:val="both"/>
        <w:rPr>
          <w:rFonts w:eastAsia="Times New Roman" w:cs="Times New Roman"/>
          <w:b/>
          <w:bCs/>
          <w:szCs w:val="28"/>
          <w:lang w:val="uk-UA" w:eastAsia="ru-RU"/>
        </w:rPr>
      </w:pPr>
    </w:p>
    <w:p w:rsidR="004A30AD" w:rsidRPr="000B0BF2" w:rsidRDefault="004A30AD" w:rsidP="004A30AD">
      <w:pPr>
        <w:spacing w:line="240" w:lineRule="auto"/>
        <w:jc w:val="both"/>
        <w:rPr>
          <w:rFonts w:eastAsia="Times New Roman" w:cs="Times New Roman"/>
          <w:b/>
          <w:bCs/>
          <w:szCs w:val="28"/>
          <w:lang w:eastAsia="ru-RU"/>
        </w:rPr>
      </w:pPr>
      <w:r w:rsidRPr="004A30AD">
        <w:rPr>
          <w:rFonts w:eastAsia="Times New Roman" w:cs="Times New Roman"/>
          <w:b/>
          <w:bCs/>
          <w:szCs w:val="28"/>
          <w:lang w:val="uk-UA" w:eastAsia="ru-RU"/>
        </w:rPr>
        <w:t xml:space="preserve">В. Зайнятість гуртковою роботою учнів, що знаходяться на обліку в навчальному закладі  у </w:t>
      </w:r>
      <w:r w:rsidRPr="004A30AD">
        <w:rPr>
          <w:rFonts w:eastAsia="Times New Roman" w:cs="Times New Roman"/>
          <w:b/>
          <w:bCs/>
          <w:szCs w:val="28"/>
          <w:lang w:eastAsia="ru-RU"/>
        </w:rPr>
        <w:t xml:space="preserve"> </w:t>
      </w:r>
      <w:r w:rsidR="000B0BF2">
        <w:rPr>
          <w:rFonts w:eastAsia="Times New Roman" w:cs="Times New Roman"/>
          <w:b/>
          <w:bCs/>
          <w:szCs w:val="28"/>
          <w:lang w:val="uk-UA" w:eastAsia="ru-RU"/>
        </w:rPr>
        <w:t>2021-2022</w:t>
      </w:r>
      <w:r w:rsidRPr="004A30AD">
        <w:rPr>
          <w:rFonts w:eastAsia="Times New Roman" w:cs="Times New Roman"/>
          <w:b/>
          <w:bCs/>
          <w:szCs w:val="28"/>
          <w:lang w:eastAsia="ru-RU"/>
        </w:rPr>
        <w:t xml:space="preserve">  </w:t>
      </w:r>
      <w:r w:rsidRPr="004A30AD">
        <w:rPr>
          <w:rFonts w:eastAsia="Times New Roman" w:cs="Times New Roman"/>
          <w:b/>
          <w:bCs/>
          <w:szCs w:val="28"/>
          <w:lang w:val="uk-UA" w:eastAsia="ru-RU"/>
        </w:rPr>
        <w:t>н. р</w:t>
      </w:r>
    </w:p>
    <w:tbl>
      <w:tblPr>
        <w:tblpPr w:leftFromText="180" w:rightFromText="180" w:vertAnchor="text" w:horzAnchor="margin" w:tblpXSpec="center"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1849"/>
        <w:gridCol w:w="2594"/>
        <w:gridCol w:w="2302"/>
        <w:gridCol w:w="1985"/>
      </w:tblGrid>
      <w:tr w:rsidR="004A30AD" w:rsidRPr="004A30AD" w:rsidTr="00FE7EFB">
        <w:tc>
          <w:tcPr>
            <w:tcW w:w="2376"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p>
        </w:tc>
        <w:tc>
          <w:tcPr>
            <w:tcW w:w="2019"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Діти-сироти, позбавлені батьк.</w:t>
            </w:r>
          </w:p>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піклування</w:t>
            </w:r>
          </w:p>
        </w:tc>
        <w:tc>
          <w:tcPr>
            <w:tcW w:w="2708"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 xml:space="preserve">Діти з </w:t>
            </w:r>
          </w:p>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багатодітних  і малозабезпечених сімей</w:t>
            </w:r>
          </w:p>
        </w:tc>
        <w:tc>
          <w:tcPr>
            <w:tcW w:w="2004"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Діти із неблагополучних сімей/складні життєві умови</w:t>
            </w:r>
          </w:p>
        </w:tc>
        <w:tc>
          <w:tcPr>
            <w:tcW w:w="1633"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Переселенці, із зони АТО/учасники АТО</w:t>
            </w:r>
          </w:p>
        </w:tc>
      </w:tr>
      <w:tr w:rsidR="004A30AD" w:rsidRPr="004A30AD" w:rsidTr="00FE7EFB">
        <w:tc>
          <w:tcPr>
            <w:tcW w:w="2376"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Загальна кількість</w:t>
            </w:r>
          </w:p>
        </w:tc>
        <w:tc>
          <w:tcPr>
            <w:tcW w:w="2019"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12</w:t>
            </w:r>
          </w:p>
        </w:tc>
        <w:tc>
          <w:tcPr>
            <w:tcW w:w="2708"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45</w:t>
            </w:r>
          </w:p>
        </w:tc>
        <w:tc>
          <w:tcPr>
            <w:tcW w:w="2004"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12</w:t>
            </w:r>
          </w:p>
        </w:tc>
        <w:tc>
          <w:tcPr>
            <w:tcW w:w="1633"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19</w:t>
            </w:r>
          </w:p>
        </w:tc>
      </w:tr>
      <w:tr w:rsidR="004A30AD" w:rsidRPr="004A30AD" w:rsidTr="00FE7EFB">
        <w:tc>
          <w:tcPr>
            <w:tcW w:w="2376"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Діти, що зайняті у шкільних гуртках</w:t>
            </w:r>
          </w:p>
        </w:tc>
        <w:tc>
          <w:tcPr>
            <w:tcW w:w="2019"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6</w:t>
            </w:r>
          </w:p>
        </w:tc>
        <w:tc>
          <w:tcPr>
            <w:tcW w:w="2708"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13</w:t>
            </w:r>
          </w:p>
        </w:tc>
        <w:tc>
          <w:tcPr>
            <w:tcW w:w="2004"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5</w:t>
            </w:r>
          </w:p>
        </w:tc>
        <w:tc>
          <w:tcPr>
            <w:tcW w:w="1633"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11</w:t>
            </w:r>
          </w:p>
        </w:tc>
      </w:tr>
      <w:tr w:rsidR="004A30AD" w:rsidRPr="004A30AD" w:rsidTr="00FE7EFB">
        <w:tc>
          <w:tcPr>
            <w:tcW w:w="2376"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Діти, що зайняті у гуртках району, міста</w:t>
            </w:r>
          </w:p>
        </w:tc>
        <w:tc>
          <w:tcPr>
            <w:tcW w:w="2019"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3</w:t>
            </w:r>
          </w:p>
        </w:tc>
        <w:tc>
          <w:tcPr>
            <w:tcW w:w="2708"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5</w:t>
            </w:r>
          </w:p>
        </w:tc>
        <w:tc>
          <w:tcPr>
            <w:tcW w:w="2004"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w:t>
            </w:r>
          </w:p>
        </w:tc>
        <w:tc>
          <w:tcPr>
            <w:tcW w:w="1633" w:type="dxa"/>
            <w:tcBorders>
              <w:top w:val="single" w:sz="4" w:space="0" w:color="auto"/>
              <w:left w:val="single" w:sz="4" w:space="0" w:color="auto"/>
              <w:bottom w:val="single" w:sz="4" w:space="0" w:color="auto"/>
              <w:right w:val="single" w:sz="4" w:space="0" w:color="auto"/>
            </w:tcBorders>
          </w:tcPr>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7</w:t>
            </w:r>
          </w:p>
        </w:tc>
      </w:tr>
    </w:tbl>
    <w:p w:rsidR="004A30AD" w:rsidRPr="004A30AD" w:rsidRDefault="004A30AD" w:rsidP="004A30AD">
      <w:pPr>
        <w:spacing w:line="240" w:lineRule="auto"/>
        <w:jc w:val="both"/>
        <w:rPr>
          <w:rFonts w:eastAsia="Times New Roman" w:cs="Times New Roman"/>
          <w:szCs w:val="28"/>
          <w:lang w:val="uk-UA" w:eastAsia="ru-RU"/>
        </w:rPr>
      </w:pPr>
    </w:p>
    <w:p w:rsidR="004A30AD" w:rsidRPr="004A30AD" w:rsidRDefault="004A30AD" w:rsidP="004A30AD">
      <w:pPr>
        <w:spacing w:line="240" w:lineRule="auto"/>
        <w:jc w:val="both"/>
        <w:rPr>
          <w:rFonts w:eastAsia="Times New Roman" w:cs="Times New Roman"/>
          <w:szCs w:val="28"/>
          <w:lang w:val="uk-UA" w:eastAsia="ru-RU"/>
        </w:rPr>
      </w:pPr>
    </w:p>
    <w:p w:rsidR="004A30AD" w:rsidRPr="004A30AD" w:rsidRDefault="004A30AD" w:rsidP="004A30AD">
      <w:pPr>
        <w:spacing w:line="240" w:lineRule="auto"/>
        <w:jc w:val="both"/>
        <w:rPr>
          <w:rFonts w:eastAsia="Times New Roman" w:cs="Times New Roman"/>
          <w:szCs w:val="28"/>
          <w:lang w:val="uk-UA" w:eastAsia="ru-RU"/>
        </w:rPr>
      </w:pPr>
      <w:r w:rsidRPr="004A30AD">
        <w:rPr>
          <w:rFonts w:eastAsia="Times New Roman" w:cs="Times New Roman"/>
          <w:szCs w:val="28"/>
          <w:lang w:val="uk-UA" w:eastAsia="ru-RU"/>
        </w:rPr>
        <w:t xml:space="preserve">Гурткова робота дозволяє учням розвинути такі соціальні якості людини, як толерантність, критичність та конструктивність мислення, повага до власної та чужої праці, оптимізм, гуманізм, здатність до самоаналізу і самовиховання. Вона спонукає до осмислення власної ролі у життєдіяльності колективу і є реальним фактором формування демократичних, правових засад і традицій у міжособистісному спілкуванні старшокласників, їх підготовки до розбудови громадського суспільства нашої України. </w:t>
      </w:r>
    </w:p>
    <w:p w:rsidR="004A30AD" w:rsidRDefault="004A30AD" w:rsidP="00B01CDB">
      <w:pPr>
        <w:spacing w:line="240" w:lineRule="auto"/>
        <w:jc w:val="both"/>
        <w:rPr>
          <w:rFonts w:eastAsia="Times New Roman" w:cs="Times New Roman"/>
          <w:szCs w:val="28"/>
          <w:lang w:val="uk-UA" w:eastAsia="ru-RU"/>
        </w:rPr>
      </w:pPr>
    </w:p>
    <w:p w:rsidR="004A30AD" w:rsidRDefault="004A30AD" w:rsidP="00B01CDB">
      <w:pPr>
        <w:spacing w:line="240" w:lineRule="auto"/>
        <w:jc w:val="both"/>
        <w:rPr>
          <w:rFonts w:eastAsia="Times New Roman" w:cs="Times New Roman"/>
          <w:szCs w:val="28"/>
          <w:lang w:val="uk-UA" w:eastAsia="ru-RU"/>
        </w:rPr>
      </w:pPr>
    </w:p>
    <w:p w:rsidR="004A30AD" w:rsidRPr="00B65309" w:rsidRDefault="004A30AD" w:rsidP="00B01CDB">
      <w:pPr>
        <w:spacing w:line="240" w:lineRule="auto"/>
        <w:jc w:val="both"/>
        <w:rPr>
          <w:rFonts w:eastAsia="Times New Roman" w:cs="Times New Roman"/>
          <w:szCs w:val="28"/>
          <w:lang w:val="uk-UA" w:eastAsia="ru-RU"/>
        </w:rPr>
      </w:pPr>
    </w:p>
    <w:p w:rsidR="00B01CDB" w:rsidRPr="00B65309" w:rsidRDefault="00B01CDB" w:rsidP="00B01CDB">
      <w:pPr>
        <w:spacing w:line="240" w:lineRule="auto"/>
        <w:jc w:val="both"/>
        <w:rPr>
          <w:rFonts w:eastAsia="Times New Roman" w:cs="Times New Roman"/>
          <w:b/>
          <w:i/>
          <w:szCs w:val="28"/>
          <w:lang w:val="uk-UA" w:eastAsia="ru-RU"/>
        </w:rPr>
      </w:pPr>
      <w:r w:rsidRPr="00B65309">
        <w:rPr>
          <w:rFonts w:eastAsia="Times New Roman" w:cs="Times New Roman"/>
          <w:b/>
          <w:i/>
          <w:szCs w:val="28"/>
          <w:lang w:val="uk-UA" w:eastAsia="ru-RU"/>
        </w:rPr>
        <w:t>Організація методичного супроводу виховної роботи.</w:t>
      </w:r>
    </w:p>
    <w:p w:rsidR="00B01CDB" w:rsidRPr="00B65309" w:rsidRDefault="00B01CDB" w:rsidP="00B01CDB">
      <w:pPr>
        <w:spacing w:line="240" w:lineRule="auto"/>
        <w:jc w:val="both"/>
        <w:rPr>
          <w:rFonts w:eastAsia="Times New Roman" w:cs="Times New Roman"/>
          <w:b/>
          <w:i/>
          <w:color w:val="00B0F0"/>
          <w:szCs w:val="28"/>
          <w:lang w:val="uk-UA" w:eastAsia="ru-RU"/>
        </w:rPr>
      </w:pPr>
    </w:p>
    <w:p w:rsidR="00B01CDB" w:rsidRPr="001B1DCF" w:rsidRDefault="00B01CDB" w:rsidP="00B01CDB">
      <w:pPr>
        <w:pStyle w:val="a5"/>
        <w:jc w:val="both"/>
        <w:rPr>
          <w:rFonts w:ascii="Times New Roman" w:hAnsi="Times New Roman" w:cs="Times New Roman"/>
          <w:sz w:val="28"/>
          <w:szCs w:val="28"/>
          <w:lang w:val="uk-UA"/>
        </w:rPr>
      </w:pPr>
      <w:r w:rsidRPr="001B1DCF">
        <w:rPr>
          <w:rFonts w:ascii="Times New Roman" w:hAnsi="Times New Roman" w:cs="Times New Roman"/>
          <w:sz w:val="28"/>
          <w:szCs w:val="28"/>
          <w:lang w:val="uk-UA"/>
        </w:rPr>
        <w:t>Протягом навчального року було проведено 4 засідань МО,</w:t>
      </w:r>
      <w:r w:rsidRPr="00B65309">
        <w:rPr>
          <w:rFonts w:ascii="Times New Roman" w:hAnsi="Times New Roman" w:cs="Times New Roman"/>
          <w:sz w:val="28"/>
          <w:szCs w:val="28"/>
        </w:rPr>
        <w:t> </w:t>
      </w:r>
      <w:r w:rsidRPr="001B1DCF">
        <w:rPr>
          <w:rFonts w:ascii="Times New Roman" w:hAnsi="Times New Roman" w:cs="Times New Roman"/>
          <w:sz w:val="28"/>
          <w:szCs w:val="28"/>
          <w:lang w:val="uk-UA"/>
        </w:rPr>
        <w:t xml:space="preserve">на яких було розглянуто питання планування виховної роботи в класах, опрацьовані основні нормативні документи з виховної роботи, вивчалися інноваційні технології, проводився моніторинг серед класних керівників щодо вивчення інноваційних технологій і їх впровадження у виховний процес. </w:t>
      </w:r>
    </w:p>
    <w:p w:rsidR="00B01CDB" w:rsidRPr="00B65309" w:rsidRDefault="00BD6DC1" w:rsidP="00B01CDB">
      <w:pPr>
        <w:pStyle w:val="a5"/>
        <w:jc w:val="both"/>
        <w:rPr>
          <w:rFonts w:ascii="Times New Roman" w:hAnsi="Times New Roman" w:cs="Times New Roman"/>
          <w:sz w:val="28"/>
          <w:szCs w:val="28"/>
        </w:rPr>
      </w:pPr>
      <w:r>
        <w:rPr>
          <w:rFonts w:ascii="Times New Roman" w:hAnsi="Times New Roman" w:cs="Times New Roman"/>
          <w:sz w:val="28"/>
          <w:szCs w:val="28"/>
        </w:rPr>
        <w:lastRenderedPageBreak/>
        <w:t>       </w:t>
      </w:r>
      <w:r w:rsidRPr="00BD6DC1">
        <w:rPr>
          <w:rFonts w:ascii="Times New Roman" w:hAnsi="Times New Roman" w:cs="Times New Roman"/>
          <w:sz w:val="28"/>
          <w:szCs w:val="28"/>
          <w:lang w:val="uk-UA"/>
        </w:rPr>
        <w:t>Основним завданням,</w:t>
      </w:r>
      <w:r>
        <w:rPr>
          <w:rFonts w:ascii="Times New Roman" w:hAnsi="Times New Roman" w:cs="Times New Roman"/>
          <w:sz w:val="28"/>
          <w:szCs w:val="28"/>
        </w:rPr>
        <w:t> </w:t>
      </w:r>
      <w:r w:rsidR="00B01CDB" w:rsidRPr="00BD6DC1">
        <w:rPr>
          <w:rFonts w:ascii="Times New Roman" w:hAnsi="Times New Roman" w:cs="Times New Roman"/>
          <w:sz w:val="28"/>
          <w:szCs w:val="28"/>
          <w:lang w:val="uk-UA"/>
        </w:rPr>
        <w:t>над яким працю</w:t>
      </w:r>
      <w:r>
        <w:rPr>
          <w:rFonts w:ascii="Times New Roman" w:hAnsi="Times New Roman" w:cs="Times New Roman"/>
          <w:sz w:val="28"/>
          <w:szCs w:val="28"/>
          <w:lang w:val="uk-UA"/>
        </w:rPr>
        <w:t>вало методичне об’єднання в 2021-2022</w:t>
      </w:r>
      <w:r w:rsidR="00B01CDB" w:rsidRPr="00B65309">
        <w:rPr>
          <w:rFonts w:ascii="Times New Roman" w:hAnsi="Times New Roman" w:cs="Times New Roman"/>
          <w:sz w:val="28"/>
          <w:szCs w:val="28"/>
        </w:rPr>
        <w:t> </w:t>
      </w:r>
      <w:r w:rsidR="00B01CDB" w:rsidRPr="00BD6DC1">
        <w:rPr>
          <w:rFonts w:ascii="Times New Roman" w:hAnsi="Times New Roman" w:cs="Times New Roman"/>
          <w:sz w:val="28"/>
          <w:szCs w:val="28"/>
          <w:lang w:val="uk-UA"/>
        </w:rPr>
        <w:t xml:space="preserve">навчальному році, було всебічне підвищення компетенції й професійної майстерності кожного класного керівника, підвищення його творчого потенціалу, підвищення якості й ефективності системи виховної роботи класу, школи. </w:t>
      </w:r>
      <w:r w:rsidR="00B01CDB" w:rsidRPr="00B65309">
        <w:rPr>
          <w:rFonts w:ascii="Times New Roman" w:hAnsi="Times New Roman" w:cs="Times New Roman"/>
          <w:sz w:val="28"/>
          <w:szCs w:val="28"/>
        </w:rPr>
        <w:t>Для організації поставленої задачі були проведені теоретичні й практичні семінари, засідання методичного об’єднання класних керівників.</w:t>
      </w:r>
    </w:p>
    <w:p w:rsidR="00B01CDB" w:rsidRPr="00B65309" w:rsidRDefault="00B01CDB" w:rsidP="00B01CDB">
      <w:pPr>
        <w:pStyle w:val="a5"/>
        <w:jc w:val="both"/>
        <w:rPr>
          <w:rFonts w:ascii="Times New Roman" w:hAnsi="Times New Roman" w:cs="Times New Roman"/>
          <w:sz w:val="28"/>
          <w:szCs w:val="28"/>
        </w:rPr>
      </w:pPr>
      <w:r w:rsidRPr="00B65309">
        <w:rPr>
          <w:rFonts w:ascii="Times New Roman" w:hAnsi="Times New Roman" w:cs="Times New Roman"/>
          <w:sz w:val="28"/>
          <w:szCs w:val="28"/>
        </w:rPr>
        <w:t>Колективна методична робота дозволила класним керівникам оволодіти різними виховними засобами, що сприяють максимальній реалізації педагогічних можливостей в розвитку індивідуальних якостей особистості.</w:t>
      </w:r>
    </w:p>
    <w:p w:rsidR="00B01CDB" w:rsidRPr="001B1DCF" w:rsidRDefault="00B01CDB" w:rsidP="00B01CDB">
      <w:pPr>
        <w:pStyle w:val="a5"/>
        <w:jc w:val="both"/>
        <w:rPr>
          <w:rFonts w:ascii="Times New Roman" w:hAnsi="Times New Roman" w:cs="Times New Roman"/>
          <w:sz w:val="28"/>
          <w:szCs w:val="28"/>
        </w:rPr>
      </w:pPr>
      <w:r w:rsidRPr="00B65309">
        <w:rPr>
          <w:rFonts w:ascii="Times New Roman" w:hAnsi="Times New Roman" w:cs="Times New Roman"/>
          <w:sz w:val="28"/>
          <w:szCs w:val="28"/>
        </w:rPr>
        <w:t>Під час взаємовідвідувань позакласних заходів, при організації відкритих годин спілкування, колективних творчих справ класні керівники вчились аналізувати свою роботу, правильно оцінювати її р</w:t>
      </w:r>
      <w:r>
        <w:rPr>
          <w:rFonts w:ascii="Times New Roman" w:hAnsi="Times New Roman" w:cs="Times New Roman"/>
          <w:sz w:val="28"/>
          <w:szCs w:val="28"/>
        </w:rPr>
        <w:t>езультати, виправляти недоліки.</w:t>
      </w:r>
    </w:p>
    <w:p w:rsidR="00B01CDB" w:rsidRPr="00B65309" w:rsidRDefault="00BD6DC1" w:rsidP="00B01CDB">
      <w:pPr>
        <w:pStyle w:val="a5"/>
        <w:jc w:val="both"/>
        <w:rPr>
          <w:rFonts w:ascii="Times New Roman" w:hAnsi="Times New Roman" w:cs="Times New Roman"/>
          <w:sz w:val="28"/>
          <w:szCs w:val="28"/>
        </w:rPr>
      </w:pPr>
      <w:r>
        <w:rPr>
          <w:rFonts w:ascii="Times New Roman" w:hAnsi="Times New Roman" w:cs="Times New Roman"/>
          <w:sz w:val="28"/>
          <w:szCs w:val="28"/>
        </w:rPr>
        <w:t>Кожен із класних керівників </w:t>
      </w:r>
      <w:r w:rsidR="00B01CDB" w:rsidRPr="00B65309">
        <w:rPr>
          <w:rFonts w:ascii="Times New Roman" w:hAnsi="Times New Roman" w:cs="Times New Roman"/>
          <w:sz w:val="28"/>
          <w:szCs w:val="28"/>
        </w:rPr>
        <w:t>намагається відшукати свої шляхи вирішення здавалося одних і тих же завдань. І чим вища майстерність класного керівника, тим результативнішим є процес виховання: менше конфліктів, більше доброти і взаєморозуміння у взаєминах між педагогом і його вихованцями. Помітно впроваджуються нові форми роботи, прагнення йти в ногу з часом. Працювати й творити в інтересах дитини задля дитини.</w:t>
      </w:r>
    </w:p>
    <w:p w:rsidR="00B01CDB" w:rsidRPr="001B1DCF" w:rsidRDefault="00B01CDB" w:rsidP="00B01CDB">
      <w:pPr>
        <w:pStyle w:val="a5"/>
        <w:jc w:val="both"/>
        <w:rPr>
          <w:rFonts w:ascii="Times New Roman" w:hAnsi="Times New Roman" w:cs="Times New Roman"/>
          <w:sz w:val="28"/>
          <w:szCs w:val="28"/>
          <w:lang w:val="uk-UA"/>
        </w:rPr>
      </w:pPr>
      <w:r w:rsidRPr="00B65309">
        <w:rPr>
          <w:rFonts w:ascii="Times New Roman" w:hAnsi="Times New Roman" w:cs="Times New Roman"/>
          <w:sz w:val="28"/>
          <w:szCs w:val="28"/>
        </w:rPr>
        <w:t>Аналізуючи роботу методичного об’єднання класних керівників можна зробити висновок про те, що класні керівники підвищують свою фахову майстерність, мають результативність у роботі з вихованцями, є активними учасниками акцій, проекті</w:t>
      </w:r>
      <w:r w:rsidR="00BD6DC1">
        <w:rPr>
          <w:rFonts w:ascii="Times New Roman" w:hAnsi="Times New Roman" w:cs="Times New Roman"/>
          <w:sz w:val="28"/>
          <w:szCs w:val="28"/>
        </w:rPr>
        <w:t xml:space="preserve">в учнівського самоврядування. </w:t>
      </w:r>
      <w:r w:rsidRPr="00B65309">
        <w:rPr>
          <w:rFonts w:ascii="Times New Roman" w:hAnsi="Times New Roman" w:cs="Times New Roman"/>
          <w:sz w:val="28"/>
          <w:szCs w:val="28"/>
        </w:rPr>
        <w:t xml:space="preserve">Недостатньою є </w:t>
      </w:r>
      <w:r w:rsidR="00BD6DC1">
        <w:rPr>
          <w:rFonts w:ascii="Times New Roman" w:hAnsi="Times New Roman" w:cs="Times New Roman"/>
          <w:sz w:val="28"/>
          <w:szCs w:val="28"/>
        </w:rPr>
        <w:t>робота класних керівників щодо </w:t>
      </w:r>
      <w:r w:rsidRPr="00B65309">
        <w:rPr>
          <w:rFonts w:ascii="Times New Roman" w:hAnsi="Times New Roman" w:cs="Times New Roman"/>
          <w:sz w:val="28"/>
          <w:szCs w:val="28"/>
        </w:rPr>
        <w:t>друку матеріалів з виховної роботи у фахових виданнях. Однією з основних проблем у виховній роботі з учнями є налагодження індивідуального підходу до кожної особистості, розвиток творчого потенціалу дитини та профілактична робота, направлена на правовий аспект у вихованні учнів, схильних до правопорушень. Адже кожна дитина – це особистість. А кожна особистість потре</w:t>
      </w:r>
      <w:r w:rsidR="00BD6DC1">
        <w:rPr>
          <w:rFonts w:ascii="Times New Roman" w:hAnsi="Times New Roman" w:cs="Times New Roman"/>
          <w:sz w:val="28"/>
          <w:szCs w:val="28"/>
        </w:rPr>
        <w:t>бує творчого підходу, великого </w:t>
      </w:r>
      <w:r w:rsidRPr="00B65309">
        <w:rPr>
          <w:rFonts w:ascii="Times New Roman" w:hAnsi="Times New Roman" w:cs="Times New Roman"/>
          <w:sz w:val="28"/>
          <w:szCs w:val="28"/>
        </w:rPr>
        <w:t>терпіння і любові з боку вчителя, вихователя. Тільки при такому підході до справи є шанс розкрити і розвинути усі кращі сторони чутливої дитячої душі, творчого потенціалу дитини. Необхідно продовжити роботу з учнями щодо попередження негативних проявів та правопорушень в учнівському та молодіжному середовищі, з учнями щодо корекційної роботи емоційних розладів, щод</w:t>
      </w:r>
      <w:r>
        <w:rPr>
          <w:rFonts w:ascii="Times New Roman" w:hAnsi="Times New Roman" w:cs="Times New Roman"/>
          <w:sz w:val="28"/>
          <w:szCs w:val="28"/>
        </w:rPr>
        <w:t>о підвищення самооцінки дитини.</w:t>
      </w:r>
    </w:p>
    <w:p w:rsidR="00B01CDB" w:rsidRPr="00B65309" w:rsidRDefault="00B01CDB" w:rsidP="00B01CDB">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Спостерігаючи та аналізуючи роботу класних керівників протягом року можна зробити такі висновки, що педагоги у своїй роботі використовують різноманітні методи і форми, займаються самоосвітою, використовуючи різноманітні джерела:</w:t>
      </w:r>
    </w:p>
    <w:p w:rsidR="00B01CDB" w:rsidRPr="00B65309" w:rsidRDefault="00B01CDB" w:rsidP="00B01CDB">
      <w:pPr>
        <w:numPr>
          <w:ilvl w:val="0"/>
          <w:numId w:val="6"/>
        </w:numPr>
        <w:spacing w:before="100" w:beforeAutospacing="1" w:after="100" w:afterAutospacing="1" w:line="240" w:lineRule="auto"/>
        <w:jc w:val="both"/>
        <w:rPr>
          <w:rFonts w:eastAsia="Times New Roman" w:cs="Times New Roman"/>
          <w:szCs w:val="28"/>
          <w:lang w:val="uk-UA" w:eastAsia="ru-RU"/>
        </w:rPr>
      </w:pPr>
      <w:r w:rsidRPr="00B65309">
        <w:rPr>
          <w:rFonts w:eastAsia="Times New Roman" w:cs="Times New Roman"/>
          <w:szCs w:val="28"/>
          <w:lang w:val="uk-UA" w:eastAsia="ru-RU"/>
        </w:rPr>
        <w:t>книжки (наукова, науково-методична, методична, публіцистична, художня та інші літератури);</w:t>
      </w:r>
    </w:p>
    <w:p w:rsidR="00B01CDB" w:rsidRPr="00B65309" w:rsidRDefault="00B01CDB" w:rsidP="00B01CDB">
      <w:pPr>
        <w:numPr>
          <w:ilvl w:val="0"/>
          <w:numId w:val="6"/>
        </w:numPr>
        <w:spacing w:before="100" w:beforeAutospacing="1" w:after="100" w:afterAutospacing="1" w:line="240" w:lineRule="auto"/>
        <w:jc w:val="both"/>
        <w:rPr>
          <w:rFonts w:eastAsia="Times New Roman" w:cs="Times New Roman"/>
          <w:szCs w:val="28"/>
          <w:lang w:val="uk-UA" w:eastAsia="ru-RU"/>
        </w:rPr>
      </w:pPr>
      <w:r w:rsidRPr="00B65309">
        <w:rPr>
          <w:rFonts w:eastAsia="Times New Roman" w:cs="Times New Roman"/>
          <w:szCs w:val="28"/>
          <w:lang w:val="uk-UA" w:eastAsia="ru-RU"/>
        </w:rPr>
        <w:t>фахова періодика (газети, журнали);</w:t>
      </w:r>
    </w:p>
    <w:p w:rsidR="00B01CDB" w:rsidRPr="00B65309" w:rsidRDefault="00B01CDB" w:rsidP="00B01CDB">
      <w:pPr>
        <w:numPr>
          <w:ilvl w:val="0"/>
          <w:numId w:val="6"/>
        </w:numPr>
        <w:spacing w:before="100" w:beforeAutospacing="1" w:after="100" w:afterAutospacing="1" w:line="240" w:lineRule="auto"/>
        <w:jc w:val="both"/>
        <w:rPr>
          <w:rFonts w:eastAsia="Times New Roman" w:cs="Times New Roman"/>
          <w:szCs w:val="28"/>
          <w:lang w:val="uk-UA" w:eastAsia="ru-RU"/>
        </w:rPr>
      </w:pPr>
      <w:r w:rsidRPr="00B65309">
        <w:rPr>
          <w:rFonts w:eastAsia="Times New Roman" w:cs="Times New Roman"/>
          <w:szCs w:val="28"/>
          <w:lang w:val="uk-UA" w:eastAsia="ru-RU"/>
        </w:rPr>
        <w:t>Інтернет;</w:t>
      </w:r>
    </w:p>
    <w:p w:rsidR="00B01CDB" w:rsidRPr="00B65309" w:rsidRDefault="00B01CDB" w:rsidP="00B01CDB">
      <w:pPr>
        <w:numPr>
          <w:ilvl w:val="0"/>
          <w:numId w:val="6"/>
        </w:numPr>
        <w:spacing w:before="100" w:beforeAutospacing="1" w:after="100" w:afterAutospacing="1" w:line="240" w:lineRule="auto"/>
        <w:jc w:val="both"/>
        <w:rPr>
          <w:rFonts w:eastAsia="Times New Roman" w:cs="Times New Roman"/>
          <w:szCs w:val="28"/>
          <w:lang w:val="uk-UA" w:eastAsia="ru-RU"/>
        </w:rPr>
      </w:pPr>
      <w:r w:rsidRPr="00B65309">
        <w:rPr>
          <w:rFonts w:eastAsia="Times New Roman" w:cs="Times New Roman"/>
          <w:szCs w:val="28"/>
          <w:lang w:val="uk-UA" w:eastAsia="ru-RU"/>
        </w:rPr>
        <w:lastRenderedPageBreak/>
        <w:t>телебачення;</w:t>
      </w:r>
    </w:p>
    <w:p w:rsidR="00B01CDB" w:rsidRPr="00B65309" w:rsidRDefault="00B01CDB" w:rsidP="00B01CDB">
      <w:pPr>
        <w:numPr>
          <w:ilvl w:val="0"/>
          <w:numId w:val="6"/>
        </w:numPr>
        <w:spacing w:before="100" w:beforeAutospacing="1" w:after="100" w:afterAutospacing="1" w:line="240" w:lineRule="auto"/>
        <w:jc w:val="both"/>
        <w:rPr>
          <w:rFonts w:eastAsia="Times New Roman" w:cs="Times New Roman"/>
          <w:szCs w:val="28"/>
          <w:lang w:val="uk-UA" w:eastAsia="ru-RU"/>
        </w:rPr>
      </w:pPr>
      <w:r w:rsidRPr="00B65309">
        <w:rPr>
          <w:rFonts w:eastAsia="Times New Roman" w:cs="Times New Roman"/>
          <w:szCs w:val="28"/>
          <w:lang w:val="uk-UA" w:eastAsia="ru-RU"/>
        </w:rPr>
        <w:t>відео, аудіо інформація;</w:t>
      </w:r>
    </w:p>
    <w:p w:rsidR="00B01CDB" w:rsidRPr="00B65309" w:rsidRDefault="00B01CDB" w:rsidP="00B01CDB">
      <w:pPr>
        <w:numPr>
          <w:ilvl w:val="0"/>
          <w:numId w:val="6"/>
        </w:numPr>
        <w:spacing w:before="100" w:beforeAutospacing="1" w:after="100" w:afterAutospacing="1" w:line="240" w:lineRule="auto"/>
        <w:jc w:val="both"/>
        <w:rPr>
          <w:rFonts w:eastAsia="Times New Roman" w:cs="Times New Roman"/>
          <w:szCs w:val="28"/>
          <w:lang w:val="uk-UA" w:eastAsia="ru-RU"/>
        </w:rPr>
      </w:pPr>
      <w:r w:rsidRPr="00B65309">
        <w:rPr>
          <w:rFonts w:eastAsia="Times New Roman" w:cs="Times New Roman"/>
          <w:szCs w:val="28"/>
          <w:lang w:val="uk-UA" w:eastAsia="ru-RU"/>
        </w:rPr>
        <w:t>семінари, круглі столи, конференції;</w:t>
      </w:r>
    </w:p>
    <w:p w:rsidR="00B01CDB" w:rsidRPr="00B65309" w:rsidRDefault="00B01CDB" w:rsidP="00B01CDB">
      <w:pPr>
        <w:numPr>
          <w:ilvl w:val="0"/>
          <w:numId w:val="6"/>
        </w:numPr>
        <w:spacing w:before="100" w:beforeAutospacing="1" w:after="100" w:afterAutospacing="1" w:line="240" w:lineRule="auto"/>
        <w:jc w:val="both"/>
        <w:rPr>
          <w:rFonts w:eastAsia="Times New Roman" w:cs="Times New Roman"/>
          <w:szCs w:val="28"/>
          <w:lang w:val="uk-UA" w:eastAsia="ru-RU"/>
        </w:rPr>
      </w:pPr>
      <w:r w:rsidRPr="00B65309">
        <w:rPr>
          <w:rFonts w:eastAsia="Times New Roman" w:cs="Times New Roman"/>
          <w:szCs w:val="28"/>
          <w:lang w:val="uk-UA" w:eastAsia="ru-RU"/>
        </w:rPr>
        <w:t>майстер-класи;</w:t>
      </w:r>
    </w:p>
    <w:p w:rsidR="00B01CDB" w:rsidRPr="00B65309" w:rsidRDefault="00B01CDB" w:rsidP="00B01CDB">
      <w:pPr>
        <w:numPr>
          <w:ilvl w:val="0"/>
          <w:numId w:val="6"/>
        </w:numPr>
        <w:spacing w:before="100" w:beforeAutospacing="1" w:after="100" w:afterAutospacing="1" w:line="240" w:lineRule="auto"/>
        <w:jc w:val="both"/>
        <w:rPr>
          <w:rFonts w:eastAsia="Times New Roman" w:cs="Times New Roman"/>
          <w:szCs w:val="28"/>
          <w:lang w:val="uk-UA" w:eastAsia="ru-RU"/>
        </w:rPr>
      </w:pPr>
      <w:r w:rsidRPr="00B65309">
        <w:rPr>
          <w:rFonts w:eastAsia="Times New Roman" w:cs="Times New Roman"/>
          <w:szCs w:val="28"/>
          <w:lang w:val="uk-UA" w:eastAsia="ru-RU"/>
        </w:rPr>
        <w:t>курси підвищення кваліфікації;</w:t>
      </w:r>
    </w:p>
    <w:p w:rsidR="00B01CDB" w:rsidRPr="00B65309" w:rsidRDefault="00B01CDB" w:rsidP="00B01CDB">
      <w:pPr>
        <w:numPr>
          <w:ilvl w:val="0"/>
          <w:numId w:val="6"/>
        </w:numPr>
        <w:spacing w:before="100" w:beforeAutospacing="1" w:after="100" w:afterAutospacing="1" w:line="240" w:lineRule="auto"/>
        <w:jc w:val="both"/>
        <w:rPr>
          <w:rFonts w:eastAsia="Times New Roman" w:cs="Times New Roman"/>
          <w:szCs w:val="28"/>
          <w:lang w:val="uk-UA" w:eastAsia="ru-RU"/>
        </w:rPr>
      </w:pPr>
      <w:r w:rsidRPr="00B65309">
        <w:rPr>
          <w:rFonts w:eastAsia="Times New Roman" w:cs="Times New Roman"/>
          <w:szCs w:val="28"/>
          <w:lang w:val="uk-UA" w:eastAsia="ru-RU"/>
        </w:rPr>
        <w:t>заходи з обміну досвідом;</w:t>
      </w:r>
    </w:p>
    <w:p w:rsidR="00B01CDB" w:rsidRPr="00B65309" w:rsidRDefault="00B01CDB" w:rsidP="00B01CDB">
      <w:pPr>
        <w:spacing w:line="240" w:lineRule="auto"/>
        <w:jc w:val="both"/>
        <w:rPr>
          <w:rFonts w:eastAsia="Times New Roman" w:cs="Times New Roman"/>
          <w:b/>
          <w:szCs w:val="28"/>
          <w:lang w:val="uk-UA" w:eastAsia="ru-RU"/>
        </w:rPr>
      </w:pPr>
      <w:r w:rsidRPr="00B65309">
        <w:rPr>
          <w:rFonts w:eastAsia="Times New Roman" w:cs="Times New Roman"/>
          <w:b/>
          <w:szCs w:val="28"/>
          <w:lang w:val="uk-UA" w:eastAsia="ru-RU"/>
        </w:rPr>
        <w:t>Форми і методи роботи системи виховної роботи направлені на досягнення мети і виховних завдань навчального закладу.</w:t>
      </w:r>
    </w:p>
    <w:p w:rsidR="00B01CDB" w:rsidRPr="00B65309" w:rsidRDefault="00B01CDB" w:rsidP="00B01CDB">
      <w:pPr>
        <w:spacing w:line="240" w:lineRule="auto"/>
        <w:jc w:val="both"/>
        <w:rPr>
          <w:rFonts w:eastAsia="Times New Roman" w:cs="Times New Roman"/>
          <w:b/>
          <w:szCs w:val="28"/>
          <w:lang w:val="uk-UA" w:eastAsia="ru-RU"/>
        </w:rPr>
      </w:pPr>
    </w:p>
    <w:p w:rsidR="00B01CDB" w:rsidRPr="00B65309" w:rsidRDefault="000B0BF2" w:rsidP="00B01CDB">
      <w:pPr>
        <w:spacing w:line="240" w:lineRule="auto"/>
        <w:jc w:val="both"/>
        <w:rPr>
          <w:rFonts w:eastAsia="Times New Roman" w:cs="Times New Roman"/>
          <w:szCs w:val="28"/>
          <w:lang w:val="uk-UA" w:eastAsia="ru-RU"/>
        </w:rPr>
      </w:pPr>
      <w:r>
        <w:rPr>
          <w:rFonts w:eastAsia="Times New Roman" w:cs="Times New Roman"/>
          <w:szCs w:val="28"/>
          <w:lang w:val="uk-UA" w:eastAsia="ru-RU"/>
        </w:rPr>
        <w:t>В 2021-2022</w:t>
      </w:r>
      <w:r w:rsidR="00B01CDB" w:rsidRPr="00B65309">
        <w:rPr>
          <w:rFonts w:eastAsia="Times New Roman" w:cs="Times New Roman"/>
          <w:szCs w:val="28"/>
          <w:lang w:val="uk-UA" w:eastAsia="ru-RU"/>
        </w:rPr>
        <w:t xml:space="preserve"> році робота класних колективів була організована за такими напрямами: </w:t>
      </w:r>
    </w:p>
    <w:p w:rsidR="00B01CDB" w:rsidRPr="00B65309" w:rsidRDefault="00B01CDB" w:rsidP="00B01CDB">
      <w:pPr>
        <w:numPr>
          <w:ilvl w:val="1"/>
          <w:numId w:val="7"/>
        </w:numPr>
        <w:shd w:val="clear" w:color="auto" w:fill="FFFFFF"/>
        <w:spacing w:after="80" w:line="240" w:lineRule="auto"/>
        <w:jc w:val="both"/>
        <w:rPr>
          <w:rFonts w:eastAsia="Times New Roman" w:cs="Times New Roman"/>
          <w:color w:val="000000"/>
          <w:szCs w:val="28"/>
          <w:lang w:val="uk-UA" w:eastAsia="ru-RU"/>
        </w:rPr>
      </w:pPr>
      <w:r w:rsidRPr="00B65309">
        <w:rPr>
          <w:rFonts w:eastAsia="Times New Roman" w:cs="Times New Roman"/>
          <w:color w:val="000000"/>
          <w:szCs w:val="28"/>
          <w:shd w:val="clear" w:color="auto" w:fill="FFFFFF"/>
          <w:lang w:val="uk-UA" w:eastAsia="ru-RU"/>
        </w:rPr>
        <w:t>забезпечення умов для засвоєння учнями рівня та обсягу освіти, а також розвитку їх здібностей;</w:t>
      </w:r>
    </w:p>
    <w:p w:rsidR="00B01CDB" w:rsidRPr="00B65309" w:rsidRDefault="00B01CDB" w:rsidP="00B01CDB">
      <w:pPr>
        <w:numPr>
          <w:ilvl w:val="1"/>
          <w:numId w:val="7"/>
        </w:numPr>
        <w:shd w:val="clear" w:color="auto" w:fill="FFFFFF"/>
        <w:spacing w:after="80" w:line="240" w:lineRule="auto"/>
        <w:jc w:val="both"/>
        <w:rPr>
          <w:rFonts w:eastAsia="Times New Roman" w:cs="Times New Roman"/>
          <w:color w:val="000000"/>
          <w:szCs w:val="28"/>
          <w:lang w:val="uk-UA" w:eastAsia="ru-RU"/>
        </w:rPr>
      </w:pPr>
      <w:r w:rsidRPr="00B65309">
        <w:rPr>
          <w:rFonts w:eastAsia="Times New Roman" w:cs="Times New Roman"/>
          <w:color w:val="000000"/>
          <w:szCs w:val="28"/>
          <w:shd w:val="clear" w:color="auto" w:fill="FFFFFF"/>
          <w:lang w:val="uk-UA" w:eastAsia="ru-RU"/>
        </w:rPr>
        <w:t>створення умов для організації змістовного дозвілля, профілактики бездоглядності, правопорушень, планування і проведення відповідних заходів</w:t>
      </w:r>
      <w:r w:rsidRPr="00B65309">
        <w:rPr>
          <w:rFonts w:eastAsia="Times New Roman" w:cs="Times New Roman"/>
          <w:color w:val="000000"/>
          <w:szCs w:val="28"/>
          <w:lang w:val="uk-UA" w:eastAsia="ru-RU"/>
        </w:rPr>
        <w:t>;</w:t>
      </w:r>
    </w:p>
    <w:p w:rsidR="00B01CDB" w:rsidRPr="00B65309" w:rsidRDefault="00B01CDB" w:rsidP="00B01CDB">
      <w:pPr>
        <w:numPr>
          <w:ilvl w:val="1"/>
          <w:numId w:val="7"/>
        </w:numPr>
        <w:shd w:val="clear" w:color="auto" w:fill="FFFFFF"/>
        <w:spacing w:after="80" w:line="240" w:lineRule="auto"/>
        <w:jc w:val="both"/>
        <w:rPr>
          <w:rFonts w:eastAsia="Times New Roman" w:cs="Times New Roman"/>
          <w:color w:val="000000"/>
          <w:szCs w:val="28"/>
          <w:lang w:val="uk-UA" w:eastAsia="ru-RU"/>
        </w:rPr>
      </w:pPr>
      <w:r w:rsidRPr="00B65309">
        <w:rPr>
          <w:rFonts w:eastAsia="Times New Roman" w:cs="Times New Roman"/>
          <w:color w:val="000000"/>
          <w:szCs w:val="28"/>
          <w:shd w:val="clear" w:color="auto" w:fill="FFFFFF"/>
          <w:lang w:val="uk-UA" w:eastAsia="ru-RU"/>
        </w:rPr>
        <w:t>сприяння підготовці учнів до самостійного життя в дусі взаєморозуміння, миру, злагоди між усіма народами, етнічними, національними, релігійними групами;</w:t>
      </w:r>
    </w:p>
    <w:p w:rsidR="00B01CDB" w:rsidRPr="00B65309" w:rsidRDefault="00B01CDB" w:rsidP="00B01CDB">
      <w:pPr>
        <w:numPr>
          <w:ilvl w:val="1"/>
          <w:numId w:val="7"/>
        </w:numPr>
        <w:shd w:val="clear" w:color="auto" w:fill="FFFFFF"/>
        <w:spacing w:after="80" w:line="240" w:lineRule="auto"/>
        <w:jc w:val="both"/>
        <w:rPr>
          <w:rFonts w:eastAsia="Times New Roman" w:cs="Times New Roman"/>
          <w:color w:val="000000"/>
          <w:szCs w:val="28"/>
          <w:lang w:val="uk-UA" w:eastAsia="ru-RU"/>
        </w:rPr>
      </w:pPr>
      <w:r w:rsidRPr="00B65309">
        <w:rPr>
          <w:rFonts w:eastAsia="Times New Roman" w:cs="Times New Roman"/>
          <w:color w:val="000000"/>
          <w:szCs w:val="28"/>
          <w:shd w:val="clear" w:color="auto" w:fill="FFFFFF"/>
          <w:lang w:val="uk-UA" w:eastAsia="ru-RU"/>
        </w:rPr>
        <w:t>проведення виховної роботи з урахуванням вікових та індивідуально-психологічних особливостей учнів, їхніх нахилів, інтересів, задатків, готовності до певних видів діяльності, а також рівня сформованості учнівського колективу;</w:t>
      </w:r>
    </w:p>
    <w:p w:rsidR="00B01CDB" w:rsidRPr="00B65309" w:rsidRDefault="00B01CDB" w:rsidP="00B01CDB">
      <w:pPr>
        <w:numPr>
          <w:ilvl w:val="1"/>
          <w:numId w:val="7"/>
        </w:numPr>
        <w:shd w:val="clear" w:color="auto" w:fill="FFFFFF"/>
        <w:spacing w:after="80" w:line="240" w:lineRule="auto"/>
        <w:jc w:val="both"/>
        <w:rPr>
          <w:rFonts w:eastAsia="Times New Roman" w:cs="Times New Roman"/>
          <w:color w:val="000000"/>
          <w:szCs w:val="28"/>
          <w:lang w:val="uk-UA" w:eastAsia="ru-RU"/>
        </w:rPr>
      </w:pPr>
      <w:r w:rsidRPr="00B65309">
        <w:rPr>
          <w:rFonts w:eastAsia="Times New Roman" w:cs="Times New Roman"/>
          <w:color w:val="000000"/>
          <w:szCs w:val="28"/>
          <w:shd w:val="clear" w:color="auto" w:fill="FFFFFF"/>
          <w:lang w:val="uk-UA" w:eastAsia="ru-RU"/>
        </w:rPr>
        <w:t>координація роботи вчителів - предметників, психолога, медичних працівників, органів учнівського самоврядування, батьків та інших учасників навчально-виховного процесу щодо виконання завдань навчання та виховання у класному колективі, соціального захисту учнів.</w:t>
      </w:r>
    </w:p>
    <w:p w:rsidR="00B01CDB" w:rsidRPr="00B65309" w:rsidRDefault="00B01CDB" w:rsidP="00B01CDB">
      <w:pPr>
        <w:jc w:val="both"/>
        <w:rPr>
          <w:rFonts w:eastAsia="Times New Roman" w:cs="Times New Roman"/>
          <w:szCs w:val="28"/>
          <w:lang w:val="uk-UA" w:eastAsia="ru-RU"/>
        </w:rPr>
      </w:pPr>
      <w:r w:rsidRPr="00B65309">
        <w:rPr>
          <w:rFonts w:eastAsia="Times New Roman" w:cs="Times New Roman"/>
          <w:szCs w:val="28"/>
          <w:lang w:val="uk-UA" w:eastAsia="ru-RU"/>
        </w:rPr>
        <w:t xml:space="preserve"> На виконання Закону України «Про загальну середню освіту», річного плану школи, з метою залучення учнів школи до відвідування гуртків та спортивних секцій дітьми різних катего</w:t>
      </w:r>
      <w:r w:rsidR="00BD6DC1">
        <w:rPr>
          <w:rFonts w:eastAsia="Times New Roman" w:cs="Times New Roman"/>
          <w:szCs w:val="28"/>
          <w:lang w:val="uk-UA" w:eastAsia="ru-RU"/>
        </w:rPr>
        <w:t>рій протягом</w:t>
      </w:r>
      <w:r w:rsidR="000B0BF2">
        <w:rPr>
          <w:rFonts w:eastAsia="Times New Roman" w:cs="Times New Roman"/>
          <w:szCs w:val="28"/>
          <w:lang w:val="uk-UA" w:eastAsia="ru-RU"/>
        </w:rPr>
        <w:t xml:space="preserve"> вересня місяця 2021-2022</w:t>
      </w:r>
      <w:r w:rsidRPr="00B65309">
        <w:rPr>
          <w:rFonts w:eastAsia="Times New Roman" w:cs="Times New Roman"/>
          <w:szCs w:val="28"/>
          <w:lang w:val="uk-UA" w:eastAsia="ru-RU"/>
        </w:rPr>
        <w:t xml:space="preserve"> навчального року в школі було проведено роботу щодо інформуванню батьків та учнів школи, щодо їх зайнятості в позаурочний час; сплановано роботу шкільних гуртків й тих, що працювали на базі школи.</w:t>
      </w:r>
    </w:p>
    <w:p w:rsidR="00D30157" w:rsidRPr="00B65309" w:rsidRDefault="00B01CDB" w:rsidP="00D30157">
      <w:pPr>
        <w:spacing w:line="240" w:lineRule="auto"/>
        <w:jc w:val="both"/>
        <w:rPr>
          <w:rFonts w:eastAsia="Times New Roman" w:cs="Times New Roman"/>
          <w:szCs w:val="28"/>
          <w:lang w:val="uk-UA" w:eastAsia="ru-RU"/>
        </w:rPr>
      </w:pPr>
      <w:r w:rsidRPr="00B65309">
        <w:rPr>
          <w:rFonts w:eastAsia="Times New Roman" w:cs="Times New Roman"/>
          <w:szCs w:val="28"/>
          <w:lang w:val="uk-UA" w:eastAsia="ru-RU"/>
        </w:rPr>
        <w:t xml:space="preserve"> </w:t>
      </w:r>
      <w:r w:rsidR="00D30157" w:rsidRPr="00B65309">
        <w:rPr>
          <w:rFonts w:eastAsia="Times New Roman" w:cs="Times New Roman"/>
          <w:b/>
          <w:szCs w:val="28"/>
          <w:lang w:val="uk-UA" w:eastAsia="ru-RU"/>
        </w:rPr>
        <w:t>Організацію у навчальному закладі традиційних і нових заходів з метою змістовної організації дозвілля і вирішення виховних завдань</w:t>
      </w:r>
      <w:r w:rsidR="00D30157" w:rsidRPr="00B65309">
        <w:rPr>
          <w:rFonts w:eastAsia="Times New Roman" w:cs="Times New Roman"/>
          <w:szCs w:val="28"/>
          <w:lang w:val="uk-UA" w:eastAsia="ru-RU"/>
        </w:rPr>
        <w:t>:</w:t>
      </w:r>
    </w:p>
    <w:p w:rsidR="00D30157" w:rsidRPr="00D30157" w:rsidRDefault="00D30157" w:rsidP="00D30157">
      <w:pPr>
        <w:spacing w:line="240" w:lineRule="auto"/>
        <w:jc w:val="both"/>
        <w:rPr>
          <w:rFonts w:eastAsia="Times New Roman" w:cs="Times New Roman"/>
          <w:szCs w:val="28"/>
          <w:lang w:val="uk-UA" w:eastAsia="ru-RU"/>
        </w:rPr>
      </w:pPr>
      <w:r w:rsidRPr="00D30157">
        <w:rPr>
          <w:rFonts w:eastAsia="Calibri" w:cs="Times New Roman"/>
          <w:szCs w:val="28"/>
          <w:lang w:val="uk-UA"/>
        </w:rPr>
        <w:t xml:space="preserve">Заходи: </w:t>
      </w:r>
    </w:p>
    <w:p w:rsidR="00D30157" w:rsidRPr="00D30157" w:rsidRDefault="00D30157" w:rsidP="00D30157">
      <w:pPr>
        <w:spacing w:line="240" w:lineRule="auto"/>
        <w:contextualSpacing/>
        <w:jc w:val="both"/>
        <w:rPr>
          <w:rFonts w:eastAsia="Calibri" w:cs="Times New Roman"/>
          <w:szCs w:val="28"/>
          <w:lang w:val="uk-UA"/>
        </w:rPr>
      </w:pPr>
      <w:r w:rsidRPr="00D30157">
        <w:rPr>
          <w:rFonts w:eastAsia="Calibri" w:cs="Times New Roman"/>
          <w:szCs w:val="28"/>
          <w:lang w:val="uk-UA"/>
        </w:rPr>
        <w:t>С</w:t>
      </w:r>
      <w:r>
        <w:rPr>
          <w:rFonts w:eastAsia="Calibri" w:cs="Times New Roman"/>
          <w:szCs w:val="28"/>
          <w:lang w:val="uk-UA"/>
        </w:rPr>
        <w:t>вято Першого дзвоника (учні 1-9</w:t>
      </w:r>
      <w:r w:rsidRPr="00D30157">
        <w:rPr>
          <w:rFonts w:eastAsia="Calibri" w:cs="Times New Roman"/>
          <w:szCs w:val="28"/>
          <w:lang w:val="uk-UA"/>
        </w:rPr>
        <w:t xml:space="preserve"> </w:t>
      </w:r>
      <w:r>
        <w:rPr>
          <w:rFonts w:eastAsia="Calibri" w:cs="Times New Roman"/>
          <w:szCs w:val="28"/>
          <w:lang w:val="uk-UA"/>
        </w:rPr>
        <w:t>кл.</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r w:rsidRPr="00D30157">
        <w:rPr>
          <w:rFonts w:eastAsia="Calibri" w:cs="Times New Roman"/>
          <w:szCs w:val="28"/>
          <w:lang w:val="uk-UA"/>
        </w:rPr>
        <w:t>привітання вчителів з Днем працівника освіти</w:t>
      </w:r>
      <w:r>
        <w:rPr>
          <w:rFonts w:eastAsia="Calibri" w:cs="Times New Roman"/>
          <w:szCs w:val="28"/>
          <w:lang w:val="uk-UA"/>
        </w:rPr>
        <w:t xml:space="preserve"> (1-9 кл.</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r>
        <w:rPr>
          <w:rFonts w:eastAsia="Calibri" w:cs="Times New Roman"/>
          <w:szCs w:val="28"/>
          <w:lang w:val="uk-UA"/>
        </w:rPr>
        <w:t>до Дня захисника України(1-9</w:t>
      </w:r>
      <w:r w:rsidRPr="00D30157">
        <w:rPr>
          <w:rFonts w:eastAsia="Calibri" w:cs="Times New Roman"/>
          <w:szCs w:val="28"/>
          <w:lang w:val="uk-UA"/>
        </w:rPr>
        <w:t xml:space="preserve"> кл</w:t>
      </w:r>
      <w:r>
        <w:rPr>
          <w:rFonts w:eastAsia="Calibri" w:cs="Times New Roman"/>
          <w:szCs w:val="28"/>
          <w:lang w:val="uk-UA"/>
        </w:rPr>
        <w:t>.</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r>
        <w:rPr>
          <w:rFonts w:eastAsia="Calibri" w:cs="Times New Roman"/>
          <w:szCs w:val="28"/>
          <w:lang w:val="uk-UA"/>
        </w:rPr>
        <w:lastRenderedPageBreak/>
        <w:t>Міс Осінь-україночка (</w:t>
      </w:r>
      <w:r w:rsidRPr="00D30157">
        <w:rPr>
          <w:rFonts w:eastAsia="Calibri" w:cs="Times New Roman"/>
          <w:szCs w:val="28"/>
          <w:lang w:val="uk-UA"/>
        </w:rPr>
        <w:t>1-7кл</w:t>
      </w:r>
      <w:r>
        <w:rPr>
          <w:rFonts w:eastAsia="Calibri" w:cs="Times New Roman"/>
          <w:szCs w:val="28"/>
          <w:lang w:val="uk-UA"/>
        </w:rPr>
        <w:t>.</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r>
        <w:rPr>
          <w:rFonts w:eastAsia="Calibri" w:cs="Times New Roman"/>
          <w:szCs w:val="28"/>
          <w:lang w:val="uk-UA"/>
        </w:rPr>
        <w:t>Свято Святого Миколая (1-9 кл.</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r w:rsidRPr="00D30157">
        <w:rPr>
          <w:rFonts w:eastAsia="Calibri" w:cs="Times New Roman"/>
          <w:szCs w:val="28"/>
          <w:lang w:val="uk-UA"/>
        </w:rPr>
        <w:t>свято «Прощавай Букварику»</w:t>
      </w:r>
      <w:r>
        <w:rPr>
          <w:rFonts w:eastAsia="Calibri" w:cs="Times New Roman"/>
          <w:szCs w:val="28"/>
          <w:lang w:val="uk-UA"/>
        </w:rPr>
        <w:t xml:space="preserve"> (он-лайн) (1 кл.</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r w:rsidRPr="00D30157">
        <w:rPr>
          <w:rFonts w:eastAsia="Calibri" w:cs="Times New Roman"/>
          <w:szCs w:val="28"/>
          <w:lang w:val="uk-UA"/>
        </w:rPr>
        <w:t>свято «Пос</w:t>
      </w:r>
      <w:r>
        <w:rPr>
          <w:rFonts w:eastAsia="Calibri" w:cs="Times New Roman"/>
          <w:szCs w:val="28"/>
          <w:lang w:val="uk-UA"/>
        </w:rPr>
        <w:t>вята в п’ятикласники» (5 кл.</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r w:rsidRPr="00D30157">
        <w:rPr>
          <w:rFonts w:eastAsia="Calibri" w:cs="Times New Roman"/>
          <w:szCs w:val="28"/>
          <w:lang w:val="uk-UA"/>
        </w:rPr>
        <w:t>свято Останнього дзвоника</w:t>
      </w:r>
      <w:r>
        <w:rPr>
          <w:rFonts w:eastAsia="Calibri" w:cs="Times New Roman"/>
          <w:szCs w:val="28"/>
          <w:lang w:val="uk-UA"/>
        </w:rPr>
        <w:t xml:space="preserve"> (он-лайн)(1-9 кл.</w:t>
      </w:r>
      <w:r w:rsidRPr="00D30157">
        <w:rPr>
          <w:rFonts w:eastAsia="Calibri" w:cs="Times New Roman"/>
          <w:szCs w:val="28"/>
          <w:lang w:val="uk-UA"/>
        </w:rPr>
        <w:t xml:space="preserve">) </w:t>
      </w:r>
    </w:p>
    <w:p w:rsidR="00D30157" w:rsidRPr="00D30157" w:rsidRDefault="00D30157" w:rsidP="00D30157">
      <w:pPr>
        <w:spacing w:line="240" w:lineRule="auto"/>
        <w:contextualSpacing/>
        <w:jc w:val="both"/>
        <w:rPr>
          <w:rFonts w:eastAsia="Calibri" w:cs="Times New Roman"/>
          <w:szCs w:val="28"/>
          <w:lang w:val="uk-UA"/>
        </w:rPr>
      </w:pPr>
      <w:r w:rsidRPr="00D30157">
        <w:rPr>
          <w:rFonts w:eastAsia="Calibri" w:cs="Times New Roman"/>
          <w:szCs w:val="28"/>
          <w:lang w:val="uk-UA"/>
        </w:rPr>
        <w:t>Шевченкові дні</w:t>
      </w:r>
      <w:r>
        <w:rPr>
          <w:rFonts w:eastAsia="Calibri" w:cs="Times New Roman"/>
          <w:szCs w:val="28"/>
          <w:lang w:val="uk-UA"/>
        </w:rPr>
        <w:t xml:space="preserve"> (представники 1-9 кл.</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r w:rsidRPr="00D30157">
        <w:rPr>
          <w:rFonts w:eastAsia="Calibri" w:cs="Times New Roman"/>
          <w:szCs w:val="28"/>
          <w:lang w:val="uk-UA"/>
        </w:rPr>
        <w:t>Участь у флешмобах: Свято вишиванки (он-лайн)</w:t>
      </w:r>
      <w:r>
        <w:rPr>
          <w:rFonts w:eastAsia="Calibri" w:cs="Times New Roman"/>
          <w:szCs w:val="28"/>
          <w:lang w:val="uk-UA"/>
        </w:rPr>
        <w:t xml:space="preserve"> (1-9 </w:t>
      </w:r>
      <w:r w:rsidRPr="00D30157">
        <w:rPr>
          <w:rFonts w:eastAsia="Calibri" w:cs="Times New Roman"/>
          <w:szCs w:val="28"/>
          <w:lang w:val="uk-UA"/>
        </w:rPr>
        <w:t>кл</w:t>
      </w:r>
      <w:r>
        <w:rPr>
          <w:rFonts w:eastAsia="Calibri" w:cs="Times New Roman"/>
          <w:szCs w:val="28"/>
          <w:lang w:val="uk-UA"/>
        </w:rPr>
        <w:t>.</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r w:rsidRPr="00D30157">
        <w:rPr>
          <w:rFonts w:eastAsia="Calibri" w:cs="Times New Roman"/>
          <w:szCs w:val="28"/>
          <w:lang w:val="uk-UA"/>
        </w:rPr>
        <w:tab/>
      </w:r>
      <w:r w:rsidRPr="00D30157">
        <w:rPr>
          <w:rFonts w:eastAsia="Calibri" w:cs="Times New Roman"/>
          <w:szCs w:val="28"/>
          <w:lang w:val="uk-UA"/>
        </w:rPr>
        <w:tab/>
      </w:r>
      <w:r w:rsidRPr="00D30157">
        <w:rPr>
          <w:rFonts w:eastAsia="Calibri" w:cs="Times New Roman"/>
          <w:szCs w:val="28"/>
          <w:lang w:val="uk-UA"/>
        </w:rPr>
        <w:tab/>
        <w:t xml:space="preserve">  «Пам’ятаємо. Перемагаємо!» (он-лайн)</w:t>
      </w:r>
      <w:r>
        <w:rPr>
          <w:rFonts w:eastAsia="Calibri" w:cs="Times New Roman"/>
          <w:szCs w:val="28"/>
          <w:lang w:val="uk-UA"/>
        </w:rPr>
        <w:t xml:space="preserve"> (1-9 </w:t>
      </w:r>
      <w:r w:rsidRPr="00D30157">
        <w:rPr>
          <w:rFonts w:eastAsia="Calibri" w:cs="Times New Roman"/>
          <w:szCs w:val="28"/>
          <w:lang w:val="uk-UA"/>
        </w:rPr>
        <w:t>кл</w:t>
      </w:r>
      <w:r>
        <w:rPr>
          <w:rFonts w:eastAsia="Calibri" w:cs="Times New Roman"/>
          <w:szCs w:val="28"/>
          <w:lang w:val="uk-UA"/>
        </w:rPr>
        <w:t>.</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r w:rsidRPr="00D30157">
        <w:rPr>
          <w:rFonts w:eastAsia="Calibri" w:cs="Times New Roman"/>
          <w:szCs w:val="28"/>
          <w:lang w:val="uk-UA"/>
        </w:rPr>
        <w:t>Виставки робіт:</w:t>
      </w:r>
    </w:p>
    <w:p w:rsidR="00D30157" w:rsidRPr="00D30157" w:rsidRDefault="00D30157" w:rsidP="00D30157">
      <w:pPr>
        <w:spacing w:line="240" w:lineRule="auto"/>
        <w:contextualSpacing/>
        <w:jc w:val="both"/>
        <w:rPr>
          <w:rFonts w:eastAsia="Calibri" w:cs="Times New Roman"/>
          <w:szCs w:val="28"/>
          <w:lang w:val="uk-UA"/>
        </w:rPr>
      </w:pPr>
      <w:r w:rsidRPr="00D30157">
        <w:rPr>
          <w:rFonts w:eastAsia="Calibri" w:cs="Times New Roman"/>
          <w:szCs w:val="28"/>
          <w:lang w:val="uk-UA"/>
        </w:rPr>
        <w:t>до Дня інваліда «Ми різні, але рівні» (1б</w:t>
      </w:r>
      <w:r>
        <w:rPr>
          <w:rFonts w:eastAsia="Calibri" w:cs="Times New Roman"/>
          <w:szCs w:val="28"/>
          <w:lang w:val="uk-UA"/>
        </w:rPr>
        <w:t xml:space="preserve"> </w:t>
      </w:r>
      <w:r w:rsidRPr="00D30157">
        <w:rPr>
          <w:rFonts w:eastAsia="Calibri" w:cs="Times New Roman"/>
          <w:szCs w:val="28"/>
          <w:lang w:val="uk-UA"/>
        </w:rPr>
        <w:t>-</w:t>
      </w:r>
      <w:r>
        <w:rPr>
          <w:rFonts w:eastAsia="Calibri" w:cs="Times New Roman"/>
          <w:szCs w:val="28"/>
          <w:lang w:val="uk-UA"/>
        </w:rPr>
        <w:t xml:space="preserve"> </w:t>
      </w:r>
      <w:r w:rsidRPr="00D30157">
        <w:rPr>
          <w:rFonts w:eastAsia="Calibri" w:cs="Times New Roman"/>
          <w:szCs w:val="28"/>
          <w:lang w:val="uk-UA"/>
        </w:rPr>
        <w:t>9б</w:t>
      </w:r>
      <w:r>
        <w:rPr>
          <w:rFonts w:eastAsia="Calibri" w:cs="Times New Roman"/>
          <w:szCs w:val="28"/>
          <w:lang w:val="uk-UA"/>
        </w:rPr>
        <w:t xml:space="preserve"> </w:t>
      </w:r>
      <w:r w:rsidRPr="00D30157">
        <w:rPr>
          <w:rFonts w:eastAsia="Calibri" w:cs="Times New Roman"/>
          <w:szCs w:val="28"/>
          <w:lang w:val="uk-UA"/>
        </w:rPr>
        <w:t>кл.)</w:t>
      </w:r>
    </w:p>
    <w:p w:rsidR="00D30157" w:rsidRPr="00D30157" w:rsidRDefault="00D30157" w:rsidP="00D30157">
      <w:pPr>
        <w:spacing w:line="240" w:lineRule="auto"/>
        <w:contextualSpacing/>
        <w:jc w:val="both"/>
        <w:rPr>
          <w:rFonts w:eastAsia="Calibri" w:cs="Times New Roman"/>
          <w:szCs w:val="28"/>
          <w:lang w:val="uk-UA"/>
        </w:rPr>
      </w:pPr>
      <w:r>
        <w:rPr>
          <w:rFonts w:eastAsia="Calibri" w:cs="Times New Roman"/>
          <w:szCs w:val="28"/>
          <w:lang w:val="uk-UA"/>
        </w:rPr>
        <w:t>з природних матеріалів (1-9 кл.</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r w:rsidRPr="00D30157">
        <w:rPr>
          <w:rFonts w:eastAsia="Calibri" w:cs="Times New Roman"/>
          <w:szCs w:val="28"/>
          <w:lang w:val="uk-UA"/>
        </w:rPr>
        <w:t>фотовис</w:t>
      </w:r>
      <w:r>
        <w:rPr>
          <w:rFonts w:eastAsia="Calibri" w:cs="Times New Roman"/>
          <w:szCs w:val="28"/>
          <w:lang w:val="uk-UA"/>
        </w:rPr>
        <w:t>тавка «Барвисте Запоріжжя» (1-9 кл.</w:t>
      </w:r>
      <w:r w:rsidRPr="00D30157">
        <w:rPr>
          <w:rFonts w:eastAsia="Calibri" w:cs="Times New Roman"/>
          <w:szCs w:val="28"/>
          <w:lang w:val="uk-UA"/>
        </w:rPr>
        <w:t>)</w:t>
      </w:r>
    </w:p>
    <w:p w:rsidR="00D30157" w:rsidRPr="00D30157" w:rsidRDefault="00D30157" w:rsidP="00D30157">
      <w:pPr>
        <w:spacing w:line="240" w:lineRule="auto"/>
        <w:contextualSpacing/>
        <w:jc w:val="both"/>
        <w:rPr>
          <w:rFonts w:eastAsia="Calibri" w:cs="Times New Roman"/>
          <w:szCs w:val="28"/>
          <w:lang w:val="uk-UA"/>
        </w:rPr>
      </w:pP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b/>
          <w:szCs w:val="28"/>
          <w:lang w:val="uk-UA" w:eastAsia="ru-RU"/>
        </w:rPr>
        <w:t>Виховання громадянських якостей через систему учнівського самоврядування</w:t>
      </w:r>
      <w:r w:rsidRPr="00FE7EFB">
        <w:rPr>
          <w:rFonts w:eastAsia="Times New Roman" w:cs="Times New Roman"/>
          <w:szCs w:val="28"/>
          <w:lang w:val="uk-UA" w:eastAsia="ru-RU"/>
        </w:rPr>
        <w:t>:</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 кількість учнів у складі учнівського самоврядування-7; ініціативність -  5, самостійність в роботі - 3; </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в оформленні стенд газет – 10 учнів ;</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 - радіовузол в навчальному закладі не справний</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проведені суспільно-корисні акції, справи, заходи - збір макулатури,</w:t>
      </w:r>
      <w:r>
        <w:rPr>
          <w:rFonts w:eastAsia="Times New Roman" w:cs="Times New Roman"/>
          <w:szCs w:val="28"/>
          <w:lang w:val="uk-UA" w:eastAsia="ru-RU"/>
        </w:rPr>
        <w:t xml:space="preserve"> </w:t>
      </w:r>
      <w:r w:rsidRPr="00FE7EFB">
        <w:rPr>
          <w:rFonts w:eastAsia="Times New Roman" w:cs="Times New Roman"/>
          <w:szCs w:val="28"/>
          <w:lang w:val="uk-UA" w:eastAsia="ru-RU"/>
        </w:rPr>
        <w:t>пластикових кришечок,  волонтерських акціях Червоного Хреста, підготовка до свят День вчителя, 8 березня,</w:t>
      </w:r>
      <w:r>
        <w:rPr>
          <w:rFonts w:eastAsia="Times New Roman" w:cs="Times New Roman"/>
          <w:szCs w:val="28"/>
          <w:lang w:val="uk-UA" w:eastAsia="ru-RU"/>
        </w:rPr>
        <w:t xml:space="preserve"> збір </w:t>
      </w:r>
      <w:r w:rsidRPr="00FE7EFB">
        <w:rPr>
          <w:rFonts w:eastAsia="Times New Roman" w:cs="Times New Roman"/>
          <w:szCs w:val="28"/>
          <w:lang w:val="uk-UA" w:eastAsia="ru-RU"/>
        </w:rPr>
        <w:t xml:space="preserve">солодощів, поробок </w:t>
      </w:r>
      <w:r>
        <w:rPr>
          <w:rFonts w:eastAsia="Times New Roman" w:cs="Times New Roman"/>
          <w:szCs w:val="28"/>
          <w:lang w:val="uk-UA" w:eastAsia="ru-RU"/>
        </w:rPr>
        <w:t xml:space="preserve">для ЗСУ </w:t>
      </w:r>
      <w:r w:rsidRPr="00FE7EFB">
        <w:rPr>
          <w:rFonts w:eastAsia="Times New Roman" w:cs="Times New Roman"/>
          <w:szCs w:val="28"/>
          <w:lang w:val="uk-UA" w:eastAsia="ru-RU"/>
        </w:rPr>
        <w:t>(співпраця з центром Карітас);</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 участь у районних тренінгах – 4 учнів.   </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b/>
          <w:szCs w:val="28"/>
          <w:lang w:val="uk-UA" w:eastAsia="ru-RU"/>
        </w:rPr>
        <w:t>З метою формування правової культури учнів і недопущення ними правопорушень</w:t>
      </w:r>
      <w:r w:rsidRPr="00FE7EFB">
        <w:rPr>
          <w:rFonts w:eastAsia="Times New Roman" w:cs="Times New Roman"/>
          <w:szCs w:val="28"/>
          <w:lang w:val="uk-UA" w:eastAsia="ru-RU"/>
        </w:rPr>
        <w:t>. Значна увага надавалась правовому  вихованню учнів.</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У рамках Всесвітнього Дня захисту прав людини,  річниці  з дня підписання Конвенції з прав людини, Дня спільних дій в інтересах дітей було проведено виховні заходи (шкільні лінійки, години правознавства,  лекції, бесіди, класні години), а також правовий всеобуч для школярів за різноманітною тематикою, організовано виставки у шкільній бібліотеці, турніри, вікторини, дискусії</w:t>
      </w:r>
      <w:r>
        <w:rPr>
          <w:rFonts w:eastAsia="Times New Roman" w:cs="Times New Roman"/>
          <w:szCs w:val="28"/>
          <w:lang w:val="uk-UA" w:eastAsia="ru-RU"/>
        </w:rPr>
        <w:t xml:space="preserve"> </w:t>
      </w:r>
      <w:r w:rsidRPr="00FE7EFB">
        <w:rPr>
          <w:rFonts w:eastAsia="Times New Roman" w:cs="Times New Roman"/>
          <w:szCs w:val="28"/>
          <w:lang w:val="uk-UA" w:eastAsia="ru-RU"/>
        </w:rPr>
        <w:t>(«Ве</w:t>
      </w:r>
      <w:r>
        <w:rPr>
          <w:rFonts w:eastAsia="Times New Roman" w:cs="Times New Roman"/>
          <w:szCs w:val="28"/>
          <w:lang w:val="uk-UA" w:eastAsia="ru-RU"/>
        </w:rPr>
        <w:t>ликі права маленької людини», «</w:t>
      </w:r>
      <w:r w:rsidRPr="00FE7EFB">
        <w:rPr>
          <w:rFonts w:eastAsia="Times New Roman" w:cs="Times New Roman"/>
          <w:szCs w:val="28"/>
          <w:lang w:val="uk-UA" w:eastAsia="ru-RU"/>
        </w:rPr>
        <w:t>Кожній</w:t>
      </w:r>
      <w:r>
        <w:rPr>
          <w:rFonts w:eastAsia="Times New Roman" w:cs="Times New Roman"/>
          <w:szCs w:val="28"/>
          <w:lang w:val="uk-UA" w:eastAsia="ru-RU"/>
        </w:rPr>
        <w:t xml:space="preserve"> дитині-щасливе майбутнє», «</w:t>
      </w:r>
      <w:r w:rsidRPr="00FE7EFB">
        <w:rPr>
          <w:rFonts w:eastAsia="Times New Roman" w:cs="Times New Roman"/>
          <w:szCs w:val="28"/>
          <w:lang w:val="uk-UA" w:eastAsia="ru-RU"/>
        </w:rPr>
        <w:t xml:space="preserve">Правопорушення», «Види насилля. Як його уникнути» та ін…. ). </w:t>
      </w:r>
    </w:p>
    <w:p w:rsidR="00FE7EFB" w:rsidRPr="00FE7EFB" w:rsidRDefault="00FE7EFB" w:rsidP="00FE7EFB">
      <w:pPr>
        <w:spacing w:line="240" w:lineRule="auto"/>
        <w:jc w:val="both"/>
        <w:rPr>
          <w:rFonts w:eastAsia="Times New Roman" w:cs="Times New Roman"/>
          <w:szCs w:val="28"/>
          <w:lang w:val="uk-UA" w:eastAsia="ru-RU"/>
        </w:rPr>
      </w:pPr>
      <w:r>
        <w:rPr>
          <w:rFonts w:eastAsia="Times New Roman" w:cs="Times New Roman"/>
          <w:szCs w:val="28"/>
          <w:lang w:val="uk-UA" w:eastAsia="ru-RU"/>
        </w:rPr>
        <w:t>З 10 по 18 грудня 2021</w:t>
      </w:r>
      <w:r w:rsidRPr="00FE7EFB">
        <w:rPr>
          <w:rFonts w:eastAsia="Times New Roman" w:cs="Times New Roman"/>
          <w:szCs w:val="28"/>
          <w:lang w:val="uk-UA" w:eastAsia="ru-RU"/>
        </w:rPr>
        <w:t xml:space="preserve"> року у закладі були сплановані та  проведені заходи, присвячені Всеукраїнському тижню права.</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У  всіх класах є обов'язковими інформаційні  хвилинки, години спілкування, виховні години, уроки культури, заходи з вивчення та використання державної символіки України, роз’яснення  положень Кон</w:t>
      </w:r>
      <w:r>
        <w:rPr>
          <w:rFonts w:eastAsia="Times New Roman" w:cs="Times New Roman"/>
          <w:szCs w:val="28"/>
          <w:lang w:val="uk-UA" w:eastAsia="ru-RU"/>
        </w:rPr>
        <w:t>венції про захист прав людини («</w:t>
      </w:r>
      <w:r w:rsidRPr="00FE7EFB">
        <w:rPr>
          <w:rFonts w:eastAsia="Times New Roman" w:cs="Times New Roman"/>
          <w:szCs w:val="28"/>
          <w:lang w:val="uk-UA" w:eastAsia="ru-RU"/>
        </w:rPr>
        <w:t>Любимо й шануймо рідну мову!», «Ми громадяни України»,  «Ми-європейці», « Трад</w:t>
      </w:r>
      <w:r>
        <w:rPr>
          <w:rFonts w:eastAsia="Times New Roman" w:cs="Times New Roman"/>
          <w:szCs w:val="28"/>
          <w:lang w:val="uk-UA" w:eastAsia="ru-RU"/>
        </w:rPr>
        <w:t>иції моєї родини», «Разом до ПЕРЕМОГИ!»</w:t>
      </w:r>
      <w:r w:rsidRPr="00FE7EFB">
        <w:rPr>
          <w:rFonts w:eastAsia="Times New Roman" w:cs="Times New Roman"/>
          <w:szCs w:val="28"/>
          <w:lang w:val="uk-UA" w:eastAsia="ru-RU"/>
        </w:rPr>
        <w:t>).</w:t>
      </w:r>
    </w:p>
    <w:p w:rsidR="00FE7EFB" w:rsidRPr="00FE7EFB" w:rsidRDefault="00FE7EFB" w:rsidP="00FE7EFB">
      <w:pPr>
        <w:spacing w:line="240" w:lineRule="auto"/>
        <w:ind w:right="-2"/>
        <w:jc w:val="both"/>
        <w:rPr>
          <w:rFonts w:eastAsia="Times New Roman" w:cs="Times New Roman"/>
          <w:szCs w:val="28"/>
          <w:lang w:val="uk-UA" w:eastAsia="ru-RU"/>
        </w:rPr>
      </w:pPr>
      <w:r w:rsidRPr="00FE7EFB">
        <w:rPr>
          <w:rFonts w:eastAsia="Times New Roman" w:cs="Times New Roman"/>
          <w:szCs w:val="28"/>
          <w:lang w:val="uk-UA" w:eastAsia="ru-RU"/>
        </w:rPr>
        <w:t xml:space="preserve">На виконання заходів з питань протидії проявам ксенофобії, расової та етнічної дискримінації в українському суспільстві та серед дітей, заходи з питань </w:t>
      </w:r>
      <w:r w:rsidRPr="00FE7EFB">
        <w:rPr>
          <w:rFonts w:eastAsia="Times New Roman" w:cs="Times New Roman"/>
          <w:szCs w:val="28"/>
          <w:lang w:val="uk-UA" w:eastAsia="ru-RU"/>
        </w:rPr>
        <w:lastRenderedPageBreak/>
        <w:t>впровадження та розвиток сімейної та гендерної політики, виховання толерантних відносин між учнями, загальнолюдських цінностей, милосердя та гендерності у школі було сплановано та проведено інформаційно-просвітницькі заходи для учнівської молоді та батьківської громадськості щодо попередження насильства в сім’ї та протиді</w:t>
      </w:r>
      <w:r>
        <w:rPr>
          <w:rFonts w:eastAsia="Times New Roman" w:cs="Times New Roman"/>
          <w:szCs w:val="28"/>
          <w:lang w:val="uk-UA" w:eastAsia="ru-RU"/>
        </w:rPr>
        <w:t>ї торгівлі людьми( «</w:t>
      </w:r>
      <w:r w:rsidRPr="00FE7EFB">
        <w:rPr>
          <w:rFonts w:eastAsia="Times New Roman" w:cs="Times New Roman"/>
          <w:szCs w:val="28"/>
          <w:lang w:val="uk-UA" w:eastAsia="ru-RU"/>
        </w:rPr>
        <w:t>Люди,</w:t>
      </w:r>
      <w:r>
        <w:rPr>
          <w:rFonts w:eastAsia="Times New Roman" w:cs="Times New Roman"/>
          <w:szCs w:val="28"/>
          <w:lang w:val="uk-UA" w:eastAsia="ru-RU"/>
        </w:rPr>
        <w:t xml:space="preserve"> </w:t>
      </w:r>
      <w:r w:rsidRPr="00FE7EFB">
        <w:rPr>
          <w:rFonts w:eastAsia="Times New Roman" w:cs="Times New Roman"/>
          <w:szCs w:val="28"/>
          <w:lang w:val="uk-UA" w:eastAsia="ru-RU"/>
        </w:rPr>
        <w:t>які прославили наше місто», « «Культура телефонної розмови», «Діти-продовження життя на землі», «Доброта – ознака сили, а не слабкості», «Шануй людей і тебе шануватимуть», «Повага до людей похилого віку», «Ти маленький громадянин великої держави», «Мій клас-моя родина», «Толерантність – шлях до порозуміння», «Давай поговоримо про важливе» та ін.. ).</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Відповідно до закону України від 18.12.2018№2657-</w:t>
      </w:r>
      <w:r w:rsidRPr="00FE7EFB">
        <w:rPr>
          <w:rFonts w:eastAsia="Times New Roman" w:cs="Times New Roman"/>
          <w:szCs w:val="28"/>
          <w:lang w:val="en-US" w:eastAsia="ru-RU"/>
        </w:rPr>
        <w:t>VII</w:t>
      </w:r>
      <w:r w:rsidRPr="00FE7EFB">
        <w:rPr>
          <w:rFonts w:eastAsia="Times New Roman" w:cs="Times New Roman"/>
          <w:szCs w:val="28"/>
          <w:lang w:val="uk-UA" w:eastAsia="ru-RU"/>
        </w:rPr>
        <w:t xml:space="preserve"> «Про внесення змін до деяких законодавчих актів У</w:t>
      </w:r>
      <w:r>
        <w:rPr>
          <w:rFonts w:eastAsia="Times New Roman" w:cs="Times New Roman"/>
          <w:szCs w:val="28"/>
          <w:lang w:val="uk-UA" w:eastAsia="ru-RU"/>
        </w:rPr>
        <w:t xml:space="preserve">країни щодо протидії боулінгу», </w:t>
      </w:r>
      <w:r w:rsidRPr="00FE7EFB">
        <w:rPr>
          <w:rFonts w:eastAsia="Times New Roman" w:cs="Times New Roman"/>
          <w:szCs w:val="28"/>
          <w:lang w:val="uk-UA" w:eastAsia="ru-RU"/>
        </w:rPr>
        <w:t>наказу департаменту освіти та науки Запорізької міської ради від 31.01.2019 №21 «Про заходи щодо протидії боулінгу» та з метою підвищення ефективності діяльності щодо запобігання та протидії боулінгу в школі продовжена робота:</w:t>
      </w:r>
    </w:p>
    <w:p w:rsidR="00FE7EFB" w:rsidRPr="00FE7EFB" w:rsidRDefault="00FE7EFB" w:rsidP="00FE7EFB">
      <w:pPr>
        <w:spacing w:line="240" w:lineRule="auto"/>
        <w:jc w:val="both"/>
        <w:rPr>
          <w:rFonts w:eastAsia="Times New Roman" w:cs="Times New Roman"/>
          <w:szCs w:val="28"/>
          <w:lang w:val="uk-UA" w:eastAsia="ru-RU"/>
        </w:rPr>
      </w:pPr>
    </w:p>
    <w:p w:rsidR="00FE7EFB" w:rsidRPr="00FE7EFB" w:rsidRDefault="00FE7EFB" w:rsidP="00FE7EFB">
      <w:pPr>
        <w:numPr>
          <w:ilvl w:val="0"/>
          <w:numId w:val="15"/>
        </w:numPr>
        <w:spacing w:after="160" w:line="240" w:lineRule="auto"/>
        <w:contextualSpacing/>
        <w:jc w:val="both"/>
        <w:rPr>
          <w:rFonts w:eastAsia="Times New Roman" w:cs="Times New Roman"/>
          <w:szCs w:val="28"/>
          <w:lang w:val="uk-UA" w:eastAsia="uk-UA"/>
        </w:rPr>
      </w:pPr>
      <w:r w:rsidRPr="00FE7EFB">
        <w:rPr>
          <w:rFonts w:eastAsia="Times New Roman" w:cs="Times New Roman"/>
          <w:szCs w:val="28"/>
          <w:lang w:val="uk-UA" w:eastAsia="uk-UA"/>
        </w:rPr>
        <w:t>вересень- лекція «Стоп – бу</w:t>
      </w:r>
      <w:r>
        <w:rPr>
          <w:rFonts w:eastAsia="Times New Roman" w:cs="Times New Roman"/>
          <w:szCs w:val="28"/>
          <w:lang w:val="uk-UA" w:eastAsia="uk-UA"/>
        </w:rPr>
        <w:t xml:space="preserve">лінг ! » 9 </w:t>
      </w:r>
      <w:r w:rsidRPr="00FE7EFB">
        <w:rPr>
          <w:rFonts w:eastAsia="Times New Roman" w:cs="Times New Roman"/>
          <w:szCs w:val="28"/>
          <w:lang w:val="uk-UA" w:eastAsia="uk-UA"/>
        </w:rPr>
        <w:t>кл.</w:t>
      </w:r>
    </w:p>
    <w:p w:rsidR="00FE7EFB" w:rsidRPr="00FE7EFB" w:rsidRDefault="00FE7EFB" w:rsidP="00FE7EFB">
      <w:pPr>
        <w:numPr>
          <w:ilvl w:val="0"/>
          <w:numId w:val="15"/>
        </w:numPr>
        <w:spacing w:after="160" w:line="240" w:lineRule="auto"/>
        <w:contextualSpacing/>
        <w:jc w:val="both"/>
        <w:rPr>
          <w:rFonts w:eastAsia="Times New Roman" w:cs="Times New Roman"/>
          <w:szCs w:val="28"/>
          <w:lang w:val="uk-UA" w:eastAsia="uk-UA"/>
        </w:rPr>
      </w:pPr>
      <w:r w:rsidRPr="00FE7EFB">
        <w:rPr>
          <w:rFonts w:eastAsia="Times New Roman" w:cs="Times New Roman"/>
          <w:szCs w:val="28"/>
          <w:lang w:val="uk-UA" w:eastAsia="uk-UA"/>
        </w:rPr>
        <w:t>жовтень – тренінг для 6-8</w:t>
      </w:r>
      <w:r>
        <w:rPr>
          <w:rFonts w:eastAsia="Times New Roman" w:cs="Times New Roman"/>
          <w:szCs w:val="28"/>
          <w:lang w:val="uk-UA" w:eastAsia="uk-UA"/>
        </w:rPr>
        <w:t xml:space="preserve"> </w:t>
      </w:r>
      <w:r w:rsidRPr="00FE7EFB">
        <w:rPr>
          <w:rFonts w:eastAsia="Times New Roman" w:cs="Times New Roman"/>
          <w:szCs w:val="28"/>
          <w:lang w:val="uk-UA" w:eastAsia="uk-UA"/>
        </w:rPr>
        <w:t>кл. «Безпечний інтернет. Кібербулінг», «Булінг.Як його зупинити».</w:t>
      </w:r>
    </w:p>
    <w:p w:rsidR="00FE7EFB" w:rsidRPr="00FE7EFB" w:rsidRDefault="00FE7EFB" w:rsidP="00FE7EFB">
      <w:pPr>
        <w:numPr>
          <w:ilvl w:val="0"/>
          <w:numId w:val="15"/>
        </w:numPr>
        <w:spacing w:after="160" w:line="240" w:lineRule="auto"/>
        <w:contextualSpacing/>
        <w:jc w:val="both"/>
        <w:rPr>
          <w:rFonts w:cs="Times New Roman"/>
          <w:szCs w:val="28"/>
        </w:rPr>
      </w:pPr>
      <w:r w:rsidRPr="00FE7EFB">
        <w:rPr>
          <w:rFonts w:cs="Times New Roman"/>
          <w:szCs w:val="28"/>
        </w:rPr>
        <w:t>листопад – заняття «Булінг. Як</w:t>
      </w:r>
      <w:r>
        <w:rPr>
          <w:rFonts w:cs="Times New Roman"/>
          <w:szCs w:val="28"/>
        </w:rPr>
        <w:t xml:space="preserve"> не стати жертвою булінгу» 8-9 </w:t>
      </w:r>
      <w:r w:rsidRPr="00FE7EFB">
        <w:rPr>
          <w:rFonts w:cs="Times New Roman"/>
          <w:szCs w:val="28"/>
        </w:rPr>
        <w:t>кл. Головне управління юстиції.</w:t>
      </w:r>
    </w:p>
    <w:p w:rsidR="00FE7EFB" w:rsidRPr="00FE7EFB" w:rsidRDefault="00FE7EFB" w:rsidP="00FE7EFB">
      <w:pPr>
        <w:numPr>
          <w:ilvl w:val="0"/>
          <w:numId w:val="15"/>
        </w:numPr>
        <w:spacing w:after="160" w:line="240" w:lineRule="auto"/>
        <w:contextualSpacing/>
        <w:jc w:val="both"/>
        <w:rPr>
          <w:rFonts w:eastAsia="Times New Roman" w:cs="Times New Roman"/>
          <w:szCs w:val="28"/>
          <w:lang w:val="uk-UA" w:eastAsia="uk-UA"/>
        </w:rPr>
      </w:pPr>
      <w:r>
        <w:rPr>
          <w:rFonts w:eastAsia="Times New Roman" w:cs="Times New Roman"/>
          <w:szCs w:val="28"/>
          <w:lang w:val="uk-UA" w:eastAsia="uk-UA"/>
        </w:rPr>
        <w:t xml:space="preserve">січень – тренінг для </w:t>
      </w:r>
      <w:r w:rsidRPr="00FE7EFB">
        <w:rPr>
          <w:rFonts w:eastAsia="Times New Roman" w:cs="Times New Roman"/>
          <w:szCs w:val="28"/>
          <w:lang w:val="uk-UA" w:eastAsia="uk-UA"/>
        </w:rPr>
        <w:t>9 кл. «Булінг, що варто знати» Головне територіальне управління юстиції.</w:t>
      </w:r>
    </w:p>
    <w:p w:rsidR="00FE7EFB" w:rsidRPr="00FE7EFB" w:rsidRDefault="00FE7EFB" w:rsidP="00FE7EFB">
      <w:pPr>
        <w:numPr>
          <w:ilvl w:val="0"/>
          <w:numId w:val="15"/>
        </w:numPr>
        <w:spacing w:after="160" w:line="240" w:lineRule="auto"/>
        <w:contextualSpacing/>
        <w:jc w:val="both"/>
        <w:rPr>
          <w:rFonts w:eastAsia="Times New Roman" w:cs="Times New Roman"/>
          <w:szCs w:val="28"/>
          <w:lang w:val="uk-UA" w:eastAsia="uk-UA"/>
        </w:rPr>
      </w:pPr>
      <w:r>
        <w:rPr>
          <w:rFonts w:eastAsia="Times New Roman" w:cs="Times New Roman"/>
          <w:szCs w:val="28"/>
          <w:lang w:val="uk-UA" w:eastAsia="uk-UA"/>
        </w:rPr>
        <w:t xml:space="preserve">Грудень – </w:t>
      </w:r>
      <w:r w:rsidRPr="00FE7EFB">
        <w:rPr>
          <w:rFonts w:eastAsia="Times New Roman" w:cs="Times New Roman"/>
          <w:szCs w:val="28"/>
          <w:lang w:val="uk-UA" w:eastAsia="uk-UA"/>
        </w:rPr>
        <w:t>9 кл. лекція-тренінг «Закон. Важливість його дотримання» патрульна поліція.</w:t>
      </w:r>
    </w:p>
    <w:p w:rsidR="00FE7EFB" w:rsidRPr="00FE7EFB" w:rsidRDefault="00FE7EFB" w:rsidP="00FE7EFB">
      <w:pPr>
        <w:numPr>
          <w:ilvl w:val="0"/>
          <w:numId w:val="15"/>
        </w:numPr>
        <w:spacing w:after="160" w:line="240" w:lineRule="auto"/>
        <w:contextualSpacing/>
        <w:jc w:val="both"/>
        <w:rPr>
          <w:rFonts w:cs="Times New Roman"/>
          <w:szCs w:val="28"/>
          <w:lang w:val="uk-UA"/>
        </w:rPr>
      </w:pPr>
      <w:r>
        <w:rPr>
          <w:rFonts w:cs="Times New Roman"/>
          <w:szCs w:val="28"/>
          <w:lang w:val="uk-UA"/>
        </w:rPr>
        <w:t xml:space="preserve">Січень  – відео-лекції для 4-9 </w:t>
      </w:r>
      <w:r w:rsidRPr="00FE7EFB">
        <w:rPr>
          <w:rFonts w:cs="Times New Roman"/>
          <w:szCs w:val="28"/>
          <w:lang w:val="uk-UA"/>
        </w:rPr>
        <w:t>класів «Запобігання вживання наркотиків», « Кібербулінг»- патрульна поліція</w:t>
      </w:r>
    </w:p>
    <w:p w:rsidR="00FE7EFB" w:rsidRPr="00FE7EFB" w:rsidRDefault="00FE7EFB" w:rsidP="00FE7EFB">
      <w:pPr>
        <w:numPr>
          <w:ilvl w:val="0"/>
          <w:numId w:val="15"/>
        </w:numPr>
        <w:spacing w:after="160" w:line="240" w:lineRule="auto"/>
        <w:contextualSpacing/>
        <w:jc w:val="both"/>
        <w:rPr>
          <w:rFonts w:cs="Times New Roman"/>
          <w:szCs w:val="28"/>
        </w:rPr>
      </w:pPr>
      <w:r>
        <w:rPr>
          <w:rFonts w:cs="Times New Roman"/>
          <w:szCs w:val="28"/>
          <w:lang w:val="uk-UA"/>
        </w:rPr>
        <w:t>Січень</w:t>
      </w:r>
      <w:r w:rsidRPr="00FE7EFB">
        <w:rPr>
          <w:rFonts w:cs="Times New Roman"/>
          <w:szCs w:val="28"/>
        </w:rPr>
        <w:t xml:space="preserve"> –</w:t>
      </w:r>
      <w:r>
        <w:rPr>
          <w:rFonts w:cs="Times New Roman"/>
          <w:szCs w:val="28"/>
        </w:rPr>
        <w:t xml:space="preserve"> відео-лекції для 4-9 </w:t>
      </w:r>
      <w:r w:rsidRPr="00FE7EFB">
        <w:rPr>
          <w:rFonts w:cs="Times New Roman"/>
          <w:szCs w:val="28"/>
        </w:rPr>
        <w:t>класів «ПДР», « Поради велосипедистам» -патрульна поліція</w:t>
      </w:r>
      <w:r w:rsidR="002C06B1">
        <w:rPr>
          <w:rFonts w:cs="Times New Roman"/>
          <w:szCs w:val="28"/>
          <w:lang w:val="uk-UA"/>
        </w:rPr>
        <w:t>.</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Соціально-психологічною службою здійснюється постійний контроль за учнями девіантної поведінки та за учнями, які схильні до правопорушень. З ними постійно проводяться бесіди профілактичного характеру. Протягом року проводилася робота: бесіди «Правомірна поведінка і правопорушення», «Види  </w:t>
      </w:r>
      <w:r w:rsidR="002C06B1">
        <w:rPr>
          <w:rFonts w:eastAsia="Times New Roman" w:cs="Times New Roman"/>
          <w:szCs w:val="28"/>
          <w:lang w:val="uk-UA" w:eastAsia="ru-RU"/>
        </w:rPr>
        <w:t>правопорушень», «</w:t>
      </w:r>
      <w:r w:rsidRPr="00FE7EFB">
        <w:rPr>
          <w:rFonts w:eastAsia="Times New Roman" w:cs="Times New Roman"/>
          <w:szCs w:val="28"/>
          <w:lang w:val="uk-UA" w:eastAsia="ru-RU"/>
        </w:rPr>
        <w:t xml:space="preserve">Я і закон», «Цивільно-правова відповідальність», «Як захистити права в Україні»…;тиждень права; зустрічі з представниками ССД та патрульної служби, батьками, які працюють в органах. </w:t>
      </w:r>
    </w:p>
    <w:p w:rsidR="00FE7EFB" w:rsidRPr="00FE7EFB" w:rsidRDefault="00FE7EFB" w:rsidP="00FE7EFB">
      <w:pPr>
        <w:spacing w:line="240" w:lineRule="auto"/>
        <w:jc w:val="both"/>
        <w:rPr>
          <w:rFonts w:eastAsia="Times New Roman" w:cs="Times New Roman"/>
          <w:szCs w:val="28"/>
          <w:lang w:val="uk-UA"/>
        </w:rPr>
      </w:pPr>
      <w:r w:rsidRPr="00FE7EFB">
        <w:rPr>
          <w:rFonts w:eastAsia="Times New Roman" w:cs="Times New Roman"/>
          <w:szCs w:val="28"/>
          <w:lang w:val="uk-UA"/>
        </w:rPr>
        <w:t xml:space="preserve">  </w:t>
      </w:r>
    </w:p>
    <w:p w:rsidR="00FE7EFB" w:rsidRPr="00FE7EFB" w:rsidRDefault="00FE7EFB" w:rsidP="002C06B1">
      <w:pPr>
        <w:spacing w:line="240" w:lineRule="auto"/>
        <w:contextualSpacing/>
        <w:jc w:val="both"/>
        <w:rPr>
          <w:rFonts w:eastAsia="Times New Roman" w:cs="Times New Roman"/>
          <w:b/>
          <w:szCs w:val="28"/>
          <w:lang w:val="uk-UA" w:eastAsia="uk-UA"/>
        </w:rPr>
      </w:pPr>
      <w:r w:rsidRPr="00FE7EFB">
        <w:rPr>
          <w:rFonts w:eastAsia="Times New Roman" w:cs="Times New Roman"/>
          <w:b/>
          <w:szCs w:val="28"/>
          <w:lang w:val="uk-UA" w:eastAsia="uk-UA"/>
        </w:rPr>
        <w:t>Робота з батьками.</w:t>
      </w:r>
    </w:p>
    <w:p w:rsidR="00FE7EFB" w:rsidRPr="00FE7EFB" w:rsidRDefault="00FE7EFB" w:rsidP="00FE7EFB">
      <w:pPr>
        <w:spacing w:line="240" w:lineRule="auto"/>
        <w:jc w:val="both"/>
        <w:rPr>
          <w:rFonts w:eastAsiaTheme="minorEastAsia" w:cs="Times New Roman"/>
          <w:szCs w:val="28"/>
          <w:lang w:val="uk-UA" w:eastAsia="ru-RU"/>
        </w:rPr>
      </w:pPr>
      <w:r w:rsidRPr="00FE7EFB">
        <w:rPr>
          <w:rFonts w:eastAsiaTheme="minorEastAsia" w:cs="Times New Roman"/>
          <w:szCs w:val="28"/>
          <w:lang w:val="uk-UA" w:eastAsia="ru-RU"/>
        </w:rPr>
        <w:t>Успішність виховного</w:t>
      </w:r>
      <w:r w:rsidRPr="00FE7EFB">
        <w:rPr>
          <w:rFonts w:eastAsiaTheme="minorEastAsia" w:cs="Times New Roman"/>
          <w:szCs w:val="28"/>
          <w:lang w:eastAsia="ru-RU"/>
        </w:rPr>
        <w:t> </w:t>
      </w:r>
      <w:hyperlink r:id="rId10" w:tooltip="Процес" w:history="1">
        <w:r w:rsidRPr="00FE7EFB">
          <w:rPr>
            <w:rFonts w:eastAsiaTheme="minorEastAsia" w:cs="Times New Roman"/>
            <w:szCs w:val="28"/>
            <w:lang w:eastAsia="ru-RU"/>
          </w:rPr>
          <w:t>процесу</w:t>
        </w:r>
      </w:hyperlink>
      <w:r w:rsidRPr="00FE7EFB">
        <w:rPr>
          <w:rFonts w:eastAsiaTheme="minorEastAsia" w:cs="Times New Roman"/>
          <w:szCs w:val="28"/>
          <w:lang w:eastAsia="ru-RU"/>
        </w:rPr>
        <w:t> залежить від </w:t>
      </w:r>
      <w:hyperlink r:id="rId11" w:tooltip="Того" w:history="1">
        <w:r w:rsidRPr="00FE7EFB">
          <w:rPr>
            <w:rFonts w:eastAsiaTheme="minorEastAsia" w:cs="Times New Roman"/>
            <w:szCs w:val="28"/>
            <w:lang w:eastAsia="ru-RU"/>
          </w:rPr>
          <w:t>того</w:t>
        </w:r>
      </w:hyperlink>
      <w:r w:rsidRPr="00FE7EFB">
        <w:rPr>
          <w:rFonts w:eastAsiaTheme="minorEastAsia" w:cs="Times New Roman"/>
          <w:szCs w:val="28"/>
          <w:lang w:eastAsia="ru-RU"/>
        </w:rPr>
        <w:t>, як складаються відносини між педагогами, учнями і батьками. Батьки і педагоги - вихователі одних і тих же дітей, і результат виховання може бути успішним тоді, коли вчителі та батьки стануть союзниками</w:t>
      </w:r>
      <w:r w:rsidRPr="00FE7EFB">
        <w:rPr>
          <w:rFonts w:eastAsiaTheme="minorEastAsia" w:cs="Times New Roman"/>
          <w:szCs w:val="28"/>
          <w:lang w:val="uk-UA" w:eastAsia="ru-RU"/>
        </w:rPr>
        <w:t xml:space="preserve"> й однодумцями.</w:t>
      </w:r>
    </w:p>
    <w:p w:rsidR="00FE7EFB" w:rsidRPr="00FE7EFB" w:rsidRDefault="00FE7EFB" w:rsidP="00FE7EFB">
      <w:pPr>
        <w:spacing w:line="240" w:lineRule="auto"/>
        <w:rPr>
          <w:rFonts w:eastAsia="Times New Roman" w:cs="Times New Roman"/>
          <w:szCs w:val="28"/>
          <w:lang w:val="uk-UA" w:eastAsia="ru-RU"/>
        </w:rPr>
      </w:pPr>
      <w:r w:rsidRPr="00FE7EFB">
        <w:rPr>
          <w:rFonts w:eastAsia="Times New Roman" w:cs="Times New Roman"/>
          <w:szCs w:val="28"/>
          <w:lang w:val="uk-UA" w:eastAsia="ru-RU"/>
        </w:rPr>
        <w:lastRenderedPageBreak/>
        <w:t>Сім'я зі школою створює той найважливіший комплекс факторів виховного середовища, який визначає успішність або неуспішність всього навчального процесу. </w:t>
      </w:r>
      <w:r w:rsidRPr="00FE7EFB">
        <w:rPr>
          <w:rFonts w:eastAsia="Times New Roman" w:cs="Times New Roman"/>
          <w:szCs w:val="28"/>
          <w:lang w:val="uk-UA" w:eastAsia="ru-RU"/>
        </w:rPr>
        <w:br/>
        <w:t xml:space="preserve">     Сучасна сім'я розвивається в умовах якісно нової суперечливою суспільної ситуації. З одного боку, спостерігається поворот суспільства до проблем сім'ї, розробляються і реалізуються комплексні цільові програми із зміцнення та підвищення її значущості у вихованні дітей. З іншого боку, спостерігаються </w:t>
      </w:r>
      <w:hyperlink r:id="rId12" w:tooltip="Процес" w:history="1">
        <w:r w:rsidRPr="00FE7EFB">
          <w:rPr>
            <w:rFonts w:eastAsia="Times New Roman" w:cs="Times New Roman"/>
            <w:szCs w:val="28"/>
            <w:lang w:val="uk-UA" w:eastAsia="ru-RU"/>
          </w:rPr>
          <w:t>процеси</w:t>
        </w:r>
      </w:hyperlink>
      <w:r w:rsidRPr="00FE7EFB">
        <w:rPr>
          <w:rFonts w:eastAsia="Times New Roman" w:cs="Times New Roman"/>
          <w:szCs w:val="28"/>
          <w:lang w:val="uk-UA" w:eastAsia="ru-RU"/>
        </w:rPr>
        <w:t>, які призводять до загострення сімейних проблем. Це, перш за все, падіння життєвого рівня більшості сімей, вирішення проблем економічного, а часом і фізичного виживання, посилило соціальну тенденцію самоусунення багатьох батьків від вирішення питань виховання і </w:t>
      </w:r>
      <w:hyperlink r:id="rId13" w:tooltip="Особистість" w:history="1">
        <w:r w:rsidRPr="00FE7EFB">
          <w:rPr>
            <w:rFonts w:eastAsia="Times New Roman" w:cs="Times New Roman"/>
            <w:szCs w:val="28"/>
            <w:lang w:val="uk-UA" w:eastAsia="ru-RU"/>
          </w:rPr>
          <w:t>особистісного</w:t>
        </w:r>
      </w:hyperlink>
      <w:r w:rsidRPr="00FE7EFB">
        <w:rPr>
          <w:rFonts w:eastAsia="Times New Roman" w:cs="Times New Roman"/>
          <w:szCs w:val="28"/>
          <w:lang w:val="uk-UA" w:eastAsia="ru-RU"/>
        </w:rPr>
        <w:t> розвитку дитини. </w:t>
      </w:r>
      <w:r w:rsidRPr="00FE7EFB">
        <w:rPr>
          <w:rFonts w:eastAsia="Times New Roman" w:cs="Times New Roman"/>
          <w:szCs w:val="28"/>
          <w:lang w:val="uk-UA" w:eastAsia="ru-RU"/>
        </w:rPr>
        <w:br/>
        <w:t xml:space="preserve">     Отже, в складних сучасних умовах сім'ї потрібна систематична і кваліфікована допомога з боку школи. </w:t>
      </w:r>
      <w:hyperlink r:id="rId14" w:tooltip="Процес" w:history="1">
        <w:r w:rsidRPr="00FE7EFB">
          <w:rPr>
            <w:rFonts w:eastAsia="Times New Roman" w:cs="Times New Roman"/>
            <w:szCs w:val="28"/>
            <w:lang w:val="uk-UA" w:eastAsia="ru-RU"/>
          </w:rPr>
          <w:t>Процес</w:t>
        </w:r>
      </w:hyperlink>
      <w:r w:rsidRPr="00FE7EFB">
        <w:rPr>
          <w:rFonts w:eastAsia="Times New Roman" w:cs="Times New Roman"/>
          <w:szCs w:val="28"/>
          <w:lang w:val="uk-UA" w:eastAsia="ru-RU"/>
        </w:rPr>
        <w:t> взаємодії сім'ї і школи спрямований на активне включення батьків у навчально-виховний </w:t>
      </w:r>
      <w:hyperlink r:id="rId15" w:tooltip="Процес" w:history="1">
        <w:r w:rsidRPr="00FE7EFB">
          <w:rPr>
            <w:rFonts w:eastAsia="Times New Roman" w:cs="Times New Roman"/>
            <w:szCs w:val="28"/>
            <w:lang w:val="uk-UA" w:eastAsia="ru-RU"/>
          </w:rPr>
          <w:t>процес</w:t>
        </w:r>
      </w:hyperlink>
      <w:r w:rsidRPr="00FE7EFB">
        <w:rPr>
          <w:rFonts w:eastAsia="Times New Roman" w:cs="Times New Roman"/>
          <w:szCs w:val="28"/>
          <w:lang w:val="uk-UA" w:eastAsia="ru-RU"/>
        </w:rPr>
        <w:t>, позаурочну діяльність, співпраця з дітьми та педагогами. </w:t>
      </w:r>
      <w:r w:rsidRPr="00FE7EFB">
        <w:rPr>
          <w:rFonts w:eastAsia="Times New Roman" w:cs="Times New Roman"/>
          <w:szCs w:val="28"/>
          <w:lang w:val="uk-UA" w:eastAsia="ru-RU"/>
        </w:rPr>
        <w:br/>
        <w:t>Практична </w:t>
      </w:r>
      <w:hyperlink r:id="rId16" w:tooltip="робота" w:history="1">
        <w:r w:rsidRPr="00FE7EFB">
          <w:rPr>
            <w:rFonts w:eastAsia="Times New Roman" w:cs="Times New Roman"/>
            <w:szCs w:val="28"/>
            <w:lang w:val="uk-UA" w:eastAsia="ru-RU"/>
          </w:rPr>
          <w:t>робота</w:t>
        </w:r>
      </w:hyperlink>
      <w:r w:rsidRPr="00FE7EFB">
        <w:rPr>
          <w:rFonts w:eastAsia="Times New Roman" w:cs="Times New Roman"/>
          <w:szCs w:val="28"/>
          <w:lang w:val="uk-UA" w:eastAsia="ru-RU"/>
        </w:rPr>
        <w:t> педагогів з батьками дітей в нашій школі реалізується через </w:t>
      </w:r>
      <w:hyperlink r:id="rId17" w:tooltip="Колектив" w:history="1">
        <w:r w:rsidRPr="00FE7EFB">
          <w:rPr>
            <w:rFonts w:eastAsia="Times New Roman" w:cs="Times New Roman"/>
            <w:szCs w:val="28"/>
            <w:lang w:val="uk-UA" w:eastAsia="ru-RU"/>
          </w:rPr>
          <w:t>колективні</w:t>
        </w:r>
      </w:hyperlink>
      <w:r w:rsidRPr="00FE7EFB">
        <w:rPr>
          <w:rFonts w:eastAsia="Times New Roman" w:cs="Times New Roman"/>
          <w:szCs w:val="28"/>
          <w:lang w:val="uk-UA" w:eastAsia="ru-RU"/>
        </w:rPr>
        <w:t> та індивідуальні форми взаємодії: </w:t>
      </w:r>
      <w:r w:rsidRPr="00FE7EFB">
        <w:rPr>
          <w:rFonts w:eastAsia="Times New Roman" w:cs="Times New Roman"/>
          <w:szCs w:val="28"/>
          <w:lang w:val="uk-UA" w:eastAsia="ru-RU"/>
        </w:rPr>
        <w:br/>
        <w:t>-Психолого-педагогічна </w:t>
      </w:r>
      <w:hyperlink r:id="rId18" w:tooltip="Освіта" w:history="1">
        <w:r w:rsidRPr="00FE7EFB">
          <w:rPr>
            <w:rFonts w:eastAsia="Times New Roman" w:cs="Times New Roman"/>
            <w:szCs w:val="28"/>
            <w:lang w:val="uk-UA" w:eastAsia="ru-RU"/>
          </w:rPr>
          <w:t>освіта</w:t>
        </w:r>
      </w:hyperlink>
      <w:r w:rsidRPr="00FE7EFB">
        <w:rPr>
          <w:rFonts w:eastAsia="Times New Roman" w:cs="Times New Roman"/>
          <w:szCs w:val="28"/>
          <w:lang w:val="uk-UA" w:eastAsia="ru-RU"/>
        </w:rPr>
        <w:t>; </w:t>
      </w:r>
      <w:r w:rsidRPr="00FE7EFB">
        <w:rPr>
          <w:rFonts w:eastAsia="Times New Roman" w:cs="Times New Roman"/>
          <w:szCs w:val="28"/>
          <w:lang w:val="uk-UA" w:eastAsia="ru-RU"/>
        </w:rPr>
        <w:br/>
        <w:t>-Батьківсько</w:t>
      </w:r>
      <w:r w:rsidR="005846C9">
        <w:rPr>
          <w:rFonts w:eastAsia="Times New Roman" w:cs="Times New Roman"/>
          <w:szCs w:val="28"/>
          <w:lang w:val="uk-UA" w:eastAsia="ru-RU"/>
        </w:rPr>
        <w:t xml:space="preserve"> </w:t>
      </w:r>
      <w:r w:rsidRPr="00FE7EFB">
        <w:rPr>
          <w:rFonts w:eastAsia="Times New Roman" w:cs="Times New Roman"/>
          <w:szCs w:val="28"/>
          <w:lang w:val="uk-UA" w:eastAsia="ru-RU"/>
        </w:rPr>
        <w:t>-педагогічний аналіз (вивчення сім'ї з метою виявлення її можливостей з виховання своїх дітей); </w:t>
      </w:r>
      <w:r w:rsidRPr="00FE7EFB">
        <w:rPr>
          <w:rFonts w:eastAsia="Times New Roman" w:cs="Times New Roman"/>
          <w:szCs w:val="28"/>
          <w:lang w:val="uk-UA" w:eastAsia="ru-RU"/>
        </w:rPr>
        <w:br/>
        <w:t>-Батьківська </w:t>
      </w:r>
      <w:hyperlink r:id="rId19" w:tooltip="Співучасть" w:history="1">
        <w:r w:rsidRPr="00FE7EFB">
          <w:rPr>
            <w:rFonts w:eastAsia="Times New Roman" w:cs="Times New Roman"/>
            <w:szCs w:val="28"/>
            <w:lang w:val="uk-UA" w:eastAsia="ru-RU"/>
          </w:rPr>
          <w:t>співучасть</w:t>
        </w:r>
      </w:hyperlink>
      <w:r w:rsidRPr="00FE7EFB">
        <w:rPr>
          <w:rFonts w:eastAsia="Times New Roman" w:cs="Times New Roman"/>
          <w:szCs w:val="28"/>
          <w:lang w:val="uk-UA" w:eastAsia="ru-RU"/>
        </w:rPr>
        <w:t> у роботі педагога (формування активної </w:t>
      </w:r>
      <w:hyperlink r:id="rId20" w:tooltip="Педагогіка" w:history="1">
        <w:r w:rsidRPr="00FE7EFB">
          <w:rPr>
            <w:rFonts w:eastAsia="Times New Roman" w:cs="Times New Roman"/>
            <w:szCs w:val="28"/>
            <w:lang w:val="uk-UA" w:eastAsia="ru-RU"/>
          </w:rPr>
          <w:t>педагогічної</w:t>
        </w:r>
      </w:hyperlink>
      <w:r w:rsidRPr="00FE7EFB">
        <w:rPr>
          <w:rFonts w:eastAsia="Times New Roman" w:cs="Times New Roman"/>
          <w:szCs w:val="28"/>
          <w:lang w:val="uk-UA" w:eastAsia="ru-RU"/>
        </w:rPr>
        <w:t> позиції батьків); </w:t>
      </w:r>
      <w:r w:rsidRPr="00FE7EFB">
        <w:rPr>
          <w:rFonts w:eastAsia="Times New Roman" w:cs="Times New Roman"/>
          <w:szCs w:val="28"/>
          <w:lang w:val="uk-UA" w:eastAsia="ru-RU"/>
        </w:rPr>
        <w:br/>
        <w:t>-Батьківська співтворчість. </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Лише спільними зусиллями, доповнюючи та підтримуючи один одного, сім'я та школа можуть досягти бажаних результатів. Адже і в батьків, і в педагогів мета одна – благо дітей, їх повноцінний і гармонійний розвиток.</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Тому першочерговими завданнями роботи школи з батьками : </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1) пропаганда педагогічних знань, що зумовлює підвищення педагогічної грамотності батьків; </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2) допомога батькам в оволодінні системою вмінь, необхідних для організації діяльності дитини вдома;</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3) упровадження форм роботи із сім’єю, які сприяють гуманізації взаємовідносин «педагоги – батьки – учні». Батьки й учителі повинні стати партнерами, активними співучасниками творчого процесу виховання учнів.</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Коли діти бачать, що їхні батьки беруть участь у шкільних заходах, співпрацюючи з учителем, їхнє почуття власної ваги зростає. Коли навчальна програма розглядає батьків як активних партнерів учителя у процесі дитячої освіти, діти мають більше мотивації до демонстрування хороших результатів у школі. Усі діти виграють від добрих, дружніх стосунків між домом і школою.</w:t>
      </w:r>
    </w:p>
    <w:p w:rsidR="00FE7EFB" w:rsidRPr="00FE7EFB" w:rsidRDefault="00FE7EFB" w:rsidP="00FE7EFB">
      <w:pPr>
        <w:shd w:val="clear" w:color="auto" w:fill="FFFFFF"/>
        <w:spacing w:line="240" w:lineRule="auto"/>
        <w:jc w:val="both"/>
        <w:rPr>
          <w:rFonts w:eastAsia="Times New Roman" w:cs="Times New Roman"/>
          <w:color w:val="000000"/>
          <w:szCs w:val="28"/>
          <w:lang w:val="uk-UA" w:eastAsia="ru-RU"/>
        </w:rPr>
      </w:pPr>
      <w:r w:rsidRPr="00FE7EFB">
        <w:rPr>
          <w:rFonts w:eastAsia="Times New Roman" w:cs="Times New Roman"/>
          <w:color w:val="000000"/>
          <w:szCs w:val="28"/>
          <w:lang w:val="uk-UA" w:eastAsia="ru-RU"/>
        </w:rPr>
        <w:t xml:space="preserve">Особливу увагу у роботі з батьками звертаємо на формування у підростаючого покоління поваги до сім’ї, як однієї з найбільших цінностей суспільства. Сім’я та </w:t>
      </w:r>
      <w:r w:rsidRPr="00FE7EFB">
        <w:rPr>
          <w:rFonts w:eastAsia="Times New Roman" w:cs="Times New Roman"/>
          <w:color w:val="000000"/>
          <w:szCs w:val="28"/>
          <w:lang w:val="uk-UA" w:eastAsia="ru-RU"/>
        </w:rPr>
        <w:lastRenderedPageBreak/>
        <w:t xml:space="preserve">школа є основними інститутами соціалізації та виховання дитини, тому плідна співпраця </w:t>
      </w:r>
      <w:r w:rsidR="005846C9">
        <w:rPr>
          <w:rFonts w:eastAsia="Times New Roman" w:cs="Times New Roman"/>
          <w:color w:val="000000"/>
          <w:szCs w:val="28"/>
          <w:lang w:val="uk-UA" w:eastAsia="ru-RU"/>
        </w:rPr>
        <w:t>життєво</w:t>
      </w:r>
      <w:r w:rsidRPr="00FE7EFB">
        <w:rPr>
          <w:rFonts w:eastAsia="Times New Roman" w:cs="Times New Roman"/>
          <w:color w:val="000000"/>
          <w:szCs w:val="28"/>
          <w:lang w:val="uk-UA" w:eastAsia="ru-RU"/>
        </w:rPr>
        <w:t xml:space="preserve"> необхідна.</w:t>
      </w:r>
    </w:p>
    <w:p w:rsidR="00FE7EFB" w:rsidRPr="00FE7EFB" w:rsidRDefault="00FE7EFB" w:rsidP="00FE7EFB">
      <w:pPr>
        <w:shd w:val="clear" w:color="auto" w:fill="FFFFFF"/>
        <w:spacing w:line="240" w:lineRule="auto"/>
        <w:jc w:val="both"/>
        <w:rPr>
          <w:rFonts w:eastAsia="Times New Roman" w:cs="Times New Roman"/>
          <w:color w:val="000000"/>
          <w:szCs w:val="28"/>
          <w:lang w:val="uk-UA" w:eastAsia="ru-RU"/>
        </w:rPr>
      </w:pPr>
      <w:r w:rsidRPr="00FE7EFB">
        <w:rPr>
          <w:rFonts w:eastAsia="Times New Roman" w:cs="Times New Roman"/>
          <w:color w:val="000000"/>
          <w:szCs w:val="28"/>
          <w:lang w:val="uk-UA" w:eastAsia="ru-RU"/>
        </w:rPr>
        <w:t>Проблеми виховання обговорюються на загальношкільних зборах, на засіданнях батьківського комітету та класних батьківських зборах, проводяться виховні заходи та класні години з участю батьків. Саме завдяки таким заходам педагогічний колектив намагається втілювати в життя родинну педагогіку, виховувати повагу і любов до батьків.</w:t>
      </w:r>
      <w:r w:rsidRPr="00FE7EFB">
        <w:rPr>
          <w:rFonts w:eastAsia="Times New Roman" w:cs="Times New Roman"/>
          <w:szCs w:val="28"/>
          <w:lang w:val="uk-UA" w:eastAsia="ru-RU"/>
        </w:rPr>
        <w:t xml:space="preserve"> ( «Як навчити дітей говорити НІ на сумнівні пропозиції», «Виховуємо разом:</w:t>
      </w:r>
      <w:r w:rsidR="005846C9">
        <w:rPr>
          <w:rFonts w:eastAsia="Times New Roman" w:cs="Times New Roman"/>
          <w:szCs w:val="28"/>
          <w:lang w:val="uk-UA" w:eastAsia="ru-RU"/>
        </w:rPr>
        <w:t xml:space="preserve"> </w:t>
      </w:r>
      <w:r w:rsidRPr="00FE7EFB">
        <w:rPr>
          <w:rFonts w:eastAsia="Times New Roman" w:cs="Times New Roman"/>
          <w:szCs w:val="28"/>
          <w:lang w:val="uk-UA" w:eastAsia="ru-RU"/>
        </w:rPr>
        <w:t>гармонія родинного та шкільного виховання учнів», «Розв’язання складних ситуацій при спілкуванні з дитиною», «Стилі батьківського виховання», Заохочення та покарання», «Як допомогти дитині стати успішною», «Здоров’я дитини – основна задача батьків та школи», «Діти , телебачення та комп’ютер», «Трудове виховання в родині», «Проблеми спілкування батьків і дітей», «Вплив сім’ї на формування особистості», «Адаптація учнів 1 та 5 класів», «Формування ЗСЖ в умовах родини», «Як прищепити інтерес до читання», «Виховання психологічної витривалості в підлітків», «Особливості перехідного періоду із початкової до середньої школи», «Азбука батьківської мудрості (психолого - педагогічні особливості)», «Авторитет батьків при виборі професії. Ваша дитина – випускник»,  «Особливості перехідного віку» та ін.. за участі практичного психолога Доновської О.В.., представників ССД, ПС)</w:t>
      </w:r>
    </w:p>
    <w:p w:rsidR="00FE7EFB" w:rsidRPr="00FE7EFB" w:rsidRDefault="00FE7EFB" w:rsidP="00FE7EFB">
      <w:pPr>
        <w:shd w:val="clear" w:color="auto" w:fill="FFFFFF"/>
        <w:spacing w:line="240" w:lineRule="auto"/>
        <w:jc w:val="both"/>
        <w:rPr>
          <w:rFonts w:eastAsia="Times New Roman" w:cs="Times New Roman"/>
          <w:color w:val="000000"/>
          <w:szCs w:val="28"/>
          <w:lang w:val="uk-UA" w:eastAsia="ru-RU"/>
        </w:rPr>
      </w:pPr>
      <w:r w:rsidRPr="00FE7EFB">
        <w:rPr>
          <w:rFonts w:eastAsia="Times New Roman" w:cs="Times New Roman"/>
          <w:color w:val="000000"/>
          <w:szCs w:val="28"/>
          <w:lang w:val="uk-UA" w:eastAsia="ru-RU"/>
        </w:rPr>
        <w:t>Систематично класні керівники проводять індивідуальні бесіди з батьками, відвідують батьків вдома, оформляють акти обстеження житлово-побутових умов.</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ab/>
        <w:t>Тому у своїй виховній діяльності кожен класний керівник опирається на сім’ю, підвищує її психолого – педагогічну культуру, активно впливає на взаємини з батьками, учнями, вчителями .</w:t>
      </w:r>
    </w:p>
    <w:p w:rsidR="00FE7EFB" w:rsidRPr="00FE7EFB" w:rsidRDefault="00FE7EFB" w:rsidP="00FE7EFB">
      <w:pPr>
        <w:shd w:val="clear" w:color="auto" w:fill="FFFFFF"/>
        <w:spacing w:line="240" w:lineRule="auto"/>
        <w:jc w:val="both"/>
        <w:rPr>
          <w:rFonts w:eastAsia="Calibri" w:cs="Times New Roman"/>
          <w:b/>
          <w:szCs w:val="28"/>
          <w:lang w:val="uk-UA" w:eastAsia="ru-RU"/>
        </w:rPr>
      </w:pPr>
      <w:r w:rsidRPr="00FE7EFB">
        <w:rPr>
          <w:rFonts w:eastAsia="Times New Roman" w:cs="Times New Roman"/>
          <w:color w:val="000000"/>
          <w:szCs w:val="28"/>
          <w:shd w:val="clear" w:color="auto" w:fill="FFFFFF"/>
          <w:lang w:val="uk-UA" w:eastAsia="ru-RU"/>
        </w:rPr>
        <w:t>Таким чином, Комплексом реалізуються функції батьківської освіти (відомості про виховну концепцію школи, педагогічну позицію класного керівника, про методику виховання, про цілі й задачі особистісного розвитку здобувачів освіти  на даний період, про хід духовного розвитку дитини, про особливості шкільної діяльності здобувача освіти, про взаємини у класі, про виявлені здібності й поточні успіхи тощо).</w:t>
      </w:r>
    </w:p>
    <w:p w:rsidR="00FE7EFB" w:rsidRPr="00FE7EFB" w:rsidRDefault="005846C9" w:rsidP="00FE7EFB">
      <w:pPr>
        <w:widowControl w:val="0"/>
        <w:autoSpaceDE w:val="0"/>
        <w:autoSpaceDN w:val="0"/>
        <w:adjustRightInd w:val="0"/>
        <w:spacing w:line="240" w:lineRule="auto"/>
        <w:jc w:val="both"/>
        <w:rPr>
          <w:rFonts w:eastAsia="Times New Roman" w:cs="Times New Roman"/>
          <w:szCs w:val="28"/>
          <w:lang w:val="uk-UA" w:eastAsia="ru-RU"/>
        </w:rPr>
      </w:pPr>
      <w:r>
        <w:rPr>
          <w:rFonts w:eastAsia="Calibri" w:cs="Times New Roman"/>
          <w:szCs w:val="28"/>
          <w:lang w:val="uk-UA" w:eastAsia="ru-RU"/>
        </w:rPr>
        <w:t>Також в закладі протягом 2021/2022</w:t>
      </w:r>
      <w:r w:rsidR="00FE7EFB" w:rsidRPr="00FE7EFB">
        <w:rPr>
          <w:rFonts w:eastAsia="Calibri" w:cs="Times New Roman"/>
          <w:szCs w:val="28"/>
          <w:lang w:val="uk-UA" w:eastAsia="ru-RU"/>
        </w:rPr>
        <w:t xml:space="preserve"> н.р. працював практичний психолог</w:t>
      </w:r>
      <w:r w:rsidR="00FE7EFB" w:rsidRPr="00FE7EFB">
        <w:rPr>
          <w:rFonts w:eastAsia="Times New Roman" w:cs="Times New Roman"/>
          <w:szCs w:val="28"/>
          <w:lang w:val="uk-UA" w:eastAsia="ru-RU"/>
        </w:rPr>
        <w:t xml:space="preserve">, </w:t>
      </w:r>
      <w:r w:rsidR="00FE7EFB" w:rsidRPr="00FE7EFB">
        <w:rPr>
          <w:rFonts w:eastAsia="Calibri" w:cs="Times New Roman"/>
          <w:szCs w:val="28"/>
          <w:lang w:val="uk-UA" w:eastAsia="ru-RU"/>
        </w:rPr>
        <w:t>яка надавала конкретні рекомендації, поради з актуальних для батьків питань. Запрошували батьків до школи для конфіденційної розмови про шкільні проблеми дитини щодо поганої поведінки, або неуспішності. Психологічна служба висловлювала свої міркування, відповідала на запитання батьків, надавала корисні поради.</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Підсумовуючи, більшість батьків систематично приймають участь у житті школи, але є й такі, що байдуже ставляться до виховання своїх дітей. В наступному році потрібно приділити більше уваги, адже виховання починається з сім’ї.</w:t>
      </w:r>
    </w:p>
    <w:p w:rsidR="00FE7EFB" w:rsidRPr="00FE7EFB" w:rsidRDefault="00FE7EFB" w:rsidP="00FE7EFB">
      <w:pPr>
        <w:spacing w:line="240" w:lineRule="auto"/>
        <w:jc w:val="both"/>
        <w:rPr>
          <w:rFonts w:eastAsia="Times New Roman" w:cs="Times New Roman"/>
          <w:szCs w:val="28"/>
          <w:lang w:val="uk-UA" w:eastAsia="ru-RU"/>
        </w:rPr>
      </w:pPr>
    </w:p>
    <w:p w:rsidR="00FE7EFB" w:rsidRPr="00FE7EFB" w:rsidRDefault="00FE7EFB" w:rsidP="00FE7EFB">
      <w:pPr>
        <w:spacing w:line="240" w:lineRule="auto"/>
        <w:jc w:val="both"/>
        <w:rPr>
          <w:rFonts w:eastAsia="Times New Roman" w:cs="Times New Roman"/>
          <w:b/>
          <w:szCs w:val="28"/>
          <w:lang w:val="uk-UA" w:eastAsia="ru-RU"/>
        </w:rPr>
      </w:pPr>
      <w:r w:rsidRPr="00FE7EFB">
        <w:rPr>
          <w:rFonts w:eastAsia="Calibri" w:cs="Times New Roman"/>
          <w:b/>
          <w:bCs/>
          <w:iCs/>
          <w:color w:val="000000"/>
          <w:szCs w:val="28"/>
          <w:bdr w:val="none" w:sz="0" w:space="0" w:color="auto" w:frame="1"/>
          <w:lang w:val="uk-UA" w:eastAsia="ru-RU"/>
        </w:rPr>
        <w:t>Формування здорового способу життя в учнів</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shd w:val="clear" w:color="auto" w:fill="FFFFFF"/>
          <w:lang w:val="uk-UA" w:eastAsia="ru-RU"/>
        </w:rPr>
        <w:t>Одним із пріоритетних напрямів реформування виховання учнів, є забезпечення повноцінного фізичного розвитку дітей, охорона та зміцнення їхнього здоров’я.</w:t>
      </w:r>
    </w:p>
    <w:p w:rsidR="00FE7EFB" w:rsidRPr="00FE7EFB" w:rsidRDefault="00FE7EFB" w:rsidP="00FE7EFB">
      <w:pPr>
        <w:shd w:val="clear" w:color="auto" w:fill="FFFFFF"/>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З метою формування в учнів позитивної мотивації щодо здорового способу життя, культури здоров’я, знайомства  з основами здорового стилю життя, формування свого стилю життя, здійснення профілактичної роботи за негативними проявами, формування теоретичних та практичних навичок ЗСЖ, формування творчої особистості, здатної до саморозвитку, самоосвіти був розроблений план заходів, спрямованих на санітарно-просвітницьку роботу та гігієнічне вих</w:t>
      </w:r>
      <w:r w:rsidR="005846C9">
        <w:rPr>
          <w:rFonts w:eastAsia="Times New Roman" w:cs="Times New Roman"/>
          <w:szCs w:val="28"/>
          <w:lang w:val="uk-UA" w:eastAsia="ru-RU"/>
        </w:rPr>
        <w:t>овання здобувачів освіти на 2021/2022</w:t>
      </w:r>
      <w:r w:rsidRPr="00FE7EFB">
        <w:rPr>
          <w:rFonts w:eastAsia="Times New Roman" w:cs="Times New Roman"/>
          <w:szCs w:val="28"/>
          <w:lang w:val="uk-UA" w:eastAsia="ru-RU"/>
        </w:rPr>
        <w:t xml:space="preserve"> н.р.:</w:t>
      </w:r>
    </w:p>
    <w:p w:rsidR="00FE7EFB" w:rsidRPr="00FE7EFB" w:rsidRDefault="00FE7EFB" w:rsidP="00FE7EFB">
      <w:pPr>
        <w:shd w:val="clear" w:color="auto" w:fill="FFFFFF"/>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Вересень</w:t>
      </w:r>
    </w:p>
    <w:p w:rsidR="00FE7EFB" w:rsidRPr="00FE7EFB" w:rsidRDefault="00FE7EFB" w:rsidP="00FE7EFB">
      <w:pPr>
        <w:shd w:val="clear" w:color="auto" w:fill="FFFFFF"/>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1.  Здоровий спосіб життя, його принципи й значення</w:t>
      </w:r>
    </w:p>
    <w:p w:rsidR="00FE7EFB" w:rsidRPr="00FE7EFB" w:rsidRDefault="00FE7EFB" w:rsidP="00FE7EFB">
      <w:pPr>
        <w:shd w:val="clear" w:color="auto" w:fill="FFFFFF"/>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2. Режим дня, навчання та виховання.</w:t>
      </w:r>
    </w:p>
    <w:p w:rsidR="00FE7EFB" w:rsidRPr="00FE7EFB" w:rsidRDefault="00FE7EFB" w:rsidP="00FE7EFB">
      <w:pPr>
        <w:shd w:val="clear" w:color="auto" w:fill="FFFFFF"/>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Жовтень</w:t>
      </w:r>
    </w:p>
    <w:p w:rsidR="00FE7EFB" w:rsidRPr="00FE7EFB" w:rsidRDefault="00FE7EFB" w:rsidP="00FE7EFB">
      <w:pPr>
        <w:shd w:val="clear" w:color="auto" w:fill="FFFFFF"/>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3.Основи раціонального харчування.</w:t>
      </w:r>
    </w:p>
    <w:p w:rsidR="00FE7EFB" w:rsidRPr="00FE7EFB" w:rsidRDefault="00FE7EFB" w:rsidP="00FE7EFB">
      <w:pPr>
        <w:shd w:val="clear" w:color="auto" w:fill="FFFFFF"/>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4.Значення фізичної культури та загартовування для збереження здоров’я;</w:t>
      </w:r>
    </w:p>
    <w:p w:rsidR="00FE7EFB" w:rsidRPr="00FE7EFB" w:rsidRDefault="00FE7EFB" w:rsidP="00FE7EFB">
      <w:pPr>
        <w:shd w:val="clear" w:color="auto" w:fill="FFFFFF"/>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Листопад</w:t>
      </w:r>
    </w:p>
    <w:p w:rsidR="00FE7EFB" w:rsidRPr="00FE7EFB" w:rsidRDefault="00FE7EFB" w:rsidP="00FE7EFB">
      <w:pPr>
        <w:shd w:val="clear" w:color="auto" w:fill="FFFFFF"/>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5.Особиста гігієна, профілактика інфекційних захворювань.</w:t>
      </w:r>
    </w:p>
    <w:p w:rsidR="00FE7EFB" w:rsidRPr="00FE7EFB" w:rsidRDefault="00FE7EFB" w:rsidP="00FE7EFB">
      <w:pPr>
        <w:shd w:val="clear" w:color="auto" w:fill="FFFFFF"/>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6.Міжнародний день відмови від паління – 12 листопада.</w:t>
      </w:r>
    </w:p>
    <w:p w:rsidR="00FE7EFB" w:rsidRPr="00FE7EFB" w:rsidRDefault="00FE7EFB" w:rsidP="00FE7EFB">
      <w:pPr>
        <w:shd w:val="clear" w:color="auto" w:fill="FFFFFF"/>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7.Міжнародний день боротьби з туберкульозом – 21 листопада.</w:t>
      </w:r>
    </w:p>
    <w:p w:rsidR="00FE7EFB" w:rsidRPr="00FE7EFB" w:rsidRDefault="00FE7EFB" w:rsidP="00FE7EFB">
      <w:pPr>
        <w:shd w:val="clear" w:color="auto" w:fill="FFFFFF"/>
        <w:spacing w:line="240" w:lineRule="auto"/>
        <w:contextualSpacing/>
        <w:jc w:val="both"/>
        <w:rPr>
          <w:rFonts w:eastAsia="Times New Roman" w:cs="Times New Roman"/>
          <w:szCs w:val="28"/>
          <w:lang w:val="uk-UA" w:eastAsia="uk-UA"/>
        </w:rPr>
      </w:pPr>
      <w:r w:rsidRPr="00FE7EFB">
        <w:rPr>
          <w:rFonts w:eastAsia="Times New Roman" w:cs="Times New Roman"/>
          <w:szCs w:val="28"/>
          <w:lang w:val="uk-UA" w:eastAsia="uk-UA"/>
        </w:rPr>
        <w:t>Грудень</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8.Міжнародний день боротьби зі СНІДом  – 1грудня</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9.Гігієна суспільства й охорона навколишнього середовища</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Січень</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10. Основні принципи особистої безпеки та профілактика травматизму</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Лютий</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11.Гігієнічні аспекти статевого виховання</w:t>
      </w:r>
    </w:p>
    <w:p w:rsidR="00FE7EFB" w:rsidRPr="00FE7EFB" w:rsidRDefault="00FE7EFB" w:rsidP="00FE7EFB">
      <w:pPr>
        <w:spacing w:line="240" w:lineRule="auto"/>
        <w:jc w:val="both"/>
        <w:rPr>
          <w:rFonts w:eastAsia="Times New Roman" w:cs="Times New Roman"/>
          <w:b/>
          <w:szCs w:val="28"/>
          <w:lang w:val="uk-UA" w:eastAsia="ru-RU"/>
        </w:rPr>
      </w:pPr>
      <w:r w:rsidRPr="00FE7EFB">
        <w:rPr>
          <w:rFonts w:eastAsia="Times New Roman" w:cs="Times New Roman"/>
          <w:b/>
          <w:szCs w:val="28"/>
          <w:lang w:val="uk-UA" w:eastAsia="ru-RU"/>
        </w:rPr>
        <w:t>Анкетування  «Відношення до ЗСЖ»</w:t>
      </w:r>
    </w:p>
    <w:p w:rsidR="00FE7EFB" w:rsidRPr="00FE7EFB" w:rsidRDefault="00FE7EFB" w:rsidP="00FE7EFB">
      <w:pPr>
        <w:spacing w:line="240" w:lineRule="auto"/>
        <w:jc w:val="both"/>
        <w:rPr>
          <w:rFonts w:eastAsia="Times New Roman" w:cs="Times New Roman"/>
          <w:b/>
          <w:szCs w:val="28"/>
          <w:lang w:val="uk-UA" w:eastAsia="ru-RU"/>
        </w:rPr>
      </w:pPr>
      <w:r w:rsidRPr="00FE7EFB">
        <w:rPr>
          <w:rFonts w:eastAsia="Times New Roman" w:cs="Times New Roman"/>
          <w:szCs w:val="28"/>
          <w:lang w:val="uk-UA" w:eastAsia="ru-RU"/>
        </w:rPr>
        <w:t>Результати анкетувань контрол</w:t>
      </w:r>
      <w:r w:rsidR="005846C9">
        <w:rPr>
          <w:rFonts w:eastAsia="Times New Roman" w:cs="Times New Roman"/>
          <w:szCs w:val="28"/>
          <w:lang w:val="uk-UA" w:eastAsia="ru-RU"/>
        </w:rPr>
        <w:t xml:space="preserve">ьних груп 9 </w:t>
      </w:r>
      <w:r w:rsidRPr="00FE7EFB">
        <w:rPr>
          <w:rFonts w:eastAsia="Times New Roman" w:cs="Times New Roman"/>
          <w:szCs w:val="28"/>
          <w:lang w:val="uk-UA" w:eastAsia="ru-RU"/>
        </w:rPr>
        <w:t xml:space="preserve"> класів </w:t>
      </w:r>
    </w:p>
    <w:p w:rsidR="00FE7EFB" w:rsidRPr="005846C9"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 </w:t>
      </w:r>
      <w:r w:rsidRPr="00FE7EFB">
        <w:rPr>
          <w:rFonts w:eastAsia="Times New Roman" w:cs="Times New Roman"/>
          <w:b/>
          <w:szCs w:val="28"/>
          <w:lang w:val="uk-UA" w:eastAsia="ru-RU"/>
        </w:rPr>
        <w:t>відношення до ЗСЖ (</w:t>
      </w:r>
      <w:r w:rsidR="005846C9">
        <w:rPr>
          <w:rFonts w:eastAsia="Times New Roman" w:cs="Times New Roman"/>
          <w:szCs w:val="28"/>
          <w:lang w:val="uk-UA" w:eastAsia="ru-RU"/>
        </w:rPr>
        <w:t>9 кл. 42 учні).</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За результатами анкетування можна зробити висновок, що у більшість учнів (82%)</w:t>
      </w:r>
      <w:r w:rsidR="005846C9">
        <w:rPr>
          <w:rFonts w:eastAsia="Times New Roman" w:cs="Times New Roman"/>
          <w:szCs w:val="28"/>
          <w:lang w:val="uk-UA" w:eastAsia="ru-RU"/>
        </w:rPr>
        <w:t xml:space="preserve"> </w:t>
      </w:r>
      <w:r w:rsidRPr="00FE7EFB">
        <w:rPr>
          <w:rFonts w:eastAsia="Times New Roman" w:cs="Times New Roman"/>
          <w:szCs w:val="28"/>
          <w:lang w:val="uk-UA" w:eastAsia="ru-RU"/>
        </w:rPr>
        <w:t>ведуть здоровий спосіб життя, у них добре спланований день (організоване навчання і ефективний відпочинок). Інші ж учні (12%), говорить про можливість підвищення рівня ЗСЖ і є над чим працювати. Потрібно продовжувати проводити активну роботу в цьому напрямку. Відношення до ЗСЖ залишилось майже  незмінним в порівнянні з попереднім навчальним роком.</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 Щорічно стан громадянських компетенцій учнів школи вивчається за анкетою </w:t>
      </w:r>
      <w:r w:rsidRPr="00FE7EFB">
        <w:rPr>
          <w:rFonts w:eastAsia="Times New Roman" w:cs="Times New Roman"/>
          <w:b/>
          <w:szCs w:val="28"/>
          <w:lang w:val="uk-UA" w:eastAsia="ru-RU"/>
        </w:rPr>
        <w:t>«Рівень сформованості громадянських компетенцій учнів за оцінкою класних керівників</w:t>
      </w:r>
      <w:r w:rsidRPr="00FE7EFB">
        <w:rPr>
          <w:rFonts w:eastAsia="Times New Roman" w:cs="Times New Roman"/>
          <w:szCs w:val="28"/>
          <w:lang w:val="uk-UA" w:eastAsia="ru-RU"/>
        </w:rPr>
        <w:t>». За таблицею можна спостерігати динаміку  змінення у їх формуванні</w:t>
      </w:r>
    </w:p>
    <w:p w:rsidR="00FE7EFB" w:rsidRPr="00FE7EFB" w:rsidRDefault="00FE7EFB" w:rsidP="00FE7EFB">
      <w:pPr>
        <w:spacing w:line="240" w:lineRule="auto"/>
        <w:jc w:val="both"/>
        <w:rPr>
          <w:rFonts w:eastAsia="Times New Roman" w:cs="Times New Roman"/>
          <w:szCs w:val="28"/>
          <w:lang w:val="uk-UA"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5058"/>
        <w:gridCol w:w="1398"/>
        <w:gridCol w:w="1380"/>
      </w:tblGrid>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lastRenderedPageBreak/>
              <w:t>№</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p>
        </w:tc>
        <w:tc>
          <w:tcPr>
            <w:tcW w:w="1398" w:type="dxa"/>
          </w:tcPr>
          <w:p w:rsidR="00FE7EFB" w:rsidRPr="00FE7EFB" w:rsidRDefault="005846C9" w:rsidP="00FE7EFB">
            <w:pPr>
              <w:spacing w:line="240" w:lineRule="auto"/>
              <w:jc w:val="both"/>
              <w:rPr>
                <w:rFonts w:eastAsia="Times New Roman" w:cs="Times New Roman"/>
                <w:b/>
                <w:szCs w:val="28"/>
                <w:lang w:val="uk-UA" w:eastAsia="ru-RU"/>
              </w:rPr>
            </w:pPr>
            <w:r>
              <w:rPr>
                <w:rFonts w:eastAsia="Times New Roman" w:cs="Times New Roman"/>
                <w:b/>
                <w:szCs w:val="28"/>
                <w:lang w:val="uk-UA" w:eastAsia="ru-RU"/>
              </w:rPr>
              <w:t>2020 - 2021</w:t>
            </w:r>
          </w:p>
        </w:tc>
        <w:tc>
          <w:tcPr>
            <w:tcW w:w="1380" w:type="dxa"/>
          </w:tcPr>
          <w:p w:rsidR="00FE7EFB" w:rsidRPr="00FE7EFB" w:rsidRDefault="005846C9" w:rsidP="00FE7EFB">
            <w:pPr>
              <w:spacing w:line="240" w:lineRule="auto"/>
              <w:jc w:val="both"/>
              <w:rPr>
                <w:rFonts w:eastAsia="Times New Roman" w:cs="Times New Roman"/>
                <w:b/>
                <w:szCs w:val="28"/>
                <w:lang w:val="uk-UA" w:eastAsia="ru-RU"/>
              </w:rPr>
            </w:pPr>
            <w:r>
              <w:rPr>
                <w:rFonts w:eastAsia="Times New Roman" w:cs="Times New Roman"/>
                <w:b/>
                <w:szCs w:val="28"/>
                <w:lang w:val="uk-UA" w:eastAsia="ru-RU"/>
              </w:rPr>
              <w:t>2021 - 2022</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1.</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Любов до Вітчизни</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69</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67</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2.</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Політична культура</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78</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76</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3.</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Правова культура </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75</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79</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4.</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Інтернаціоналізм</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83</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82</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5.</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Бережливе відношення до суспільного майна </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85</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86</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6.</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Бережливе відношення до особистого майна</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94</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95</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7.</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Успішність у навчанні </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81</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76</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Діловитість і організованість </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79</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82</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9.</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Комунікабельність. </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94</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94</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10.</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Готовність прийти на допомогу </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87</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84</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11.</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Особиста культура , тактовність</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90</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91</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12.</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Здоровий спосіб життя</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92</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91</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13.</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Цілеспрямованість</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85</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81</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14.</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Почуття особистої гідності</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93</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89</w:t>
            </w:r>
          </w:p>
        </w:tc>
      </w:tr>
      <w:tr w:rsidR="00FE7EFB" w:rsidRPr="00FE7EFB" w:rsidTr="00FE7EFB">
        <w:tc>
          <w:tcPr>
            <w:tcW w:w="565"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15.</w:t>
            </w:r>
          </w:p>
        </w:tc>
        <w:tc>
          <w:tcPr>
            <w:tcW w:w="505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Всього</w:t>
            </w:r>
          </w:p>
        </w:tc>
        <w:tc>
          <w:tcPr>
            <w:tcW w:w="1398"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83%</w:t>
            </w:r>
          </w:p>
        </w:tc>
        <w:tc>
          <w:tcPr>
            <w:tcW w:w="1380" w:type="dxa"/>
          </w:tcPr>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79%</w:t>
            </w:r>
          </w:p>
        </w:tc>
      </w:tr>
    </w:tbl>
    <w:p w:rsidR="00FE7EFB" w:rsidRPr="00FE7EFB" w:rsidRDefault="00FE7EFB" w:rsidP="00FE7EFB">
      <w:pPr>
        <w:spacing w:line="240" w:lineRule="auto"/>
        <w:jc w:val="both"/>
        <w:rPr>
          <w:rFonts w:eastAsia="Times New Roman" w:cs="Times New Roman"/>
          <w:szCs w:val="28"/>
          <w:lang w:val="uk-UA" w:eastAsia="ru-RU"/>
        </w:rPr>
      </w:pP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       Таким чином, за оцінкою класного керівника протягом останнього року загальний рівень громадянської компетентності зменшився  на</w:t>
      </w:r>
      <w:r w:rsidR="005846C9">
        <w:rPr>
          <w:rFonts w:eastAsia="Times New Roman" w:cs="Times New Roman"/>
          <w:szCs w:val="28"/>
          <w:lang w:val="uk-UA" w:eastAsia="ru-RU"/>
        </w:rPr>
        <w:t xml:space="preserve"> </w:t>
      </w:r>
      <w:r w:rsidRPr="00FE7EFB">
        <w:rPr>
          <w:rFonts w:eastAsia="Times New Roman" w:cs="Times New Roman"/>
          <w:szCs w:val="28"/>
          <w:lang w:val="uk-UA" w:eastAsia="ru-RU"/>
        </w:rPr>
        <w:t>4%.</w:t>
      </w:r>
    </w:p>
    <w:p w:rsidR="00FE7EFB" w:rsidRPr="00FE7EFB" w:rsidRDefault="00FE7EFB" w:rsidP="00FE7EFB">
      <w:pPr>
        <w:spacing w:line="240" w:lineRule="auto"/>
        <w:jc w:val="both"/>
        <w:rPr>
          <w:rFonts w:eastAsia="Times New Roman" w:cs="Times New Roman"/>
          <w:szCs w:val="28"/>
          <w:lang w:val="uk-UA" w:eastAsia="ru-RU"/>
        </w:rPr>
      </w:pP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xml:space="preserve">- За анкетою «Про </w:t>
      </w:r>
      <w:r w:rsidRPr="00FE7EFB">
        <w:rPr>
          <w:rFonts w:eastAsia="Times New Roman" w:cs="Times New Roman"/>
          <w:b/>
          <w:szCs w:val="28"/>
          <w:lang w:val="uk-UA" w:eastAsia="ru-RU"/>
        </w:rPr>
        <w:t>відношення учнів до тютюнопаління , алкоголізму та наркоманії»,</w:t>
      </w:r>
      <w:r w:rsidRPr="00FE7EFB">
        <w:rPr>
          <w:rFonts w:eastAsia="Times New Roman" w:cs="Times New Roman"/>
          <w:szCs w:val="28"/>
          <w:lang w:val="uk-UA" w:eastAsia="ru-RU"/>
        </w:rPr>
        <w:t xml:space="preserve"> яка була проведена серед учнів 9 –х  класів було визначено , що серед опитаних не курять 97%, ніхто із опитаних не вживав наркотики і їх оточенні їх не вживають(70 і 10% - не знають п</w:t>
      </w:r>
      <w:r w:rsidR="005846C9">
        <w:rPr>
          <w:rFonts w:eastAsia="Times New Roman" w:cs="Times New Roman"/>
          <w:szCs w:val="28"/>
          <w:lang w:val="uk-UA" w:eastAsia="ru-RU"/>
        </w:rPr>
        <w:t xml:space="preserve">ро це). Респонденти показали, </w:t>
      </w:r>
      <w:r w:rsidRPr="00FE7EFB">
        <w:rPr>
          <w:rFonts w:eastAsia="Times New Roman" w:cs="Times New Roman"/>
          <w:szCs w:val="28"/>
          <w:lang w:val="uk-UA" w:eastAsia="ru-RU"/>
        </w:rPr>
        <w:t>що у 62% курять батьки, ніхто із опитаних не відноситься до цього позитивно .</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 Анкетування учнів за анкетою С.Подмазіна і О.Сибіль «Вивчення відношення старшокласників до деяких проблем сучасності» визначено, що 100 % учнів знають і правильно визначають способи передачі СНІДу, 92,6% знають де можна отримати додаткову інформацію про захворювання на СНІД,  89,3% вважають для себе необхідним дотримуватися принципів ЗСЖ і 81% правильно визначають поняття «ЗСЖ».</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Аналіз анкет показує, що педагоги школи на достатньому рівні  проінформували дітей про наслідки небезпечної і безвідповідальної поведінки щодо їх особистого здоров’я і життя.</w:t>
      </w:r>
    </w:p>
    <w:p w:rsidR="00FE7EFB" w:rsidRPr="00FE7EFB" w:rsidRDefault="00FE7EFB" w:rsidP="00FE7EFB">
      <w:pPr>
        <w:spacing w:line="240" w:lineRule="auto"/>
        <w:jc w:val="both"/>
        <w:rPr>
          <w:rFonts w:eastAsia="Times New Roman" w:cs="Times New Roman"/>
          <w:color w:val="000000"/>
          <w:szCs w:val="28"/>
          <w:lang w:val="uk-UA" w:eastAsia="ru-RU"/>
        </w:rPr>
      </w:pPr>
    </w:p>
    <w:p w:rsidR="00FE7EFB" w:rsidRPr="00FE7EFB" w:rsidRDefault="00FE7EFB" w:rsidP="00FE7EFB">
      <w:pPr>
        <w:spacing w:line="240" w:lineRule="auto"/>
        <w:jc w:val="both"/>
        <w:rPr>
          <w:rFonts w:eastAsia="Times New Roman" w:cs="Times New Roman"/>
          <w:b/>
          <w:szCs w:val="28"/>
          <w:lang w:val="uk-UA" w:eastAsia="ru-RU"/>
        </w:rPr>
      </w:pPr>
      <w:r w:rsidRPr="002C4336">
        <w:rPr>
          <w:rFonts w:eastAsia="Times New Roman" w:cs="Times New Roman"/>
          <w:b/>
          <w:szCs w:val="28"/>
          <w:lang w:val="uk-UA" w:eastAsia="ru-RU"/>
        </w:rPr>
        <w:t xml:space="preserve"> </w:t>
      </w:r>
      <w:r w:rsidRPr="00FE7EFB">
        <w:rPr>
          <w:rFonts w:eastAsia="Times New Roman" w:cs="Times New Roman"/>
          <w:b/>
          <w:szCs w:val="28"/>
          <w:lang w:val="uk-UA" w:eastAsia="ru-RU"/>
        </w:rPr>
        <w:t>Висновки.</w:t>
      </w:r>
    </w:p>
    <w:p w:rsidR="00FE7EFB" w:rsidRPr="00FE7EFB" w:rsidRDefault="00FE7EFB" w:rsidP="00FE7EFB">
      <w:pPr>
        <w:spacing w:line="240" w:lineRule="auto"/>
        <w:jc w:val="both"/>
        <w:rPr>
          <w:rFonts w:eastAsia="Times New Roman" w:cs="Times New Roman"/>
          <w:szCs w:val="28"/>
          <w:lang w:val="uk-UA" w:eastAsia="ru-RU"/>
        </w:rPr>
      </w:pPr>
      <w:r w:rsidRPr="00FE7EFB">
        <w:rPr>
          <w:rFonts w:eastAsia="Times New Roman" w:cs="Times New Roman"/>
          <w:szCs w:val="28"/>
          <w:lang w:val="uk-UA" w:eastAsia="ru-RU"/>
        </w:rPr>
        <w:t>А</w:t>
      </w:r>
      <w:r w:rsidR="005846C9">
        <w:rPr>
          <w:rFonts w:eastAsia="Times New Roman" w:cs="Times New Roman"/>
          <w:szCs w:val="28"/>
          <w:lang w:val="uk-UA" w:eastAsia="ru-RU"/>
        </w:rPr>
        <w:t>налізуючи виховну роботу  у 2021-2022</w:t>
      </w:r>
      <w:r w:rsidRPr="00FE7EFB">
        <w:rPr>
          <w:rFonts w:eastAsia="Times New Roman" w:cs="Times New Roman"/>
          <w:szCs w:val="28"/>
          <w:lang w:val="uk-UA" w:eastAsia="ru-RU"/>
        </w:rPr>
        <w:t xml:space="preserve"> навчальному році, можна оцінити як достатньою. Але необхідно працювати над удосконаленням роботи з ціннісних </w:t>
      </w:r>
      <w:r w:rsidRPr="00FE7EFB">
        <w:rPr>
          <w:rFonts w:eastAsia="Times New Roman" w:cs="Times New Roman"/>
          <w:szCs w:val="28"/>
          <w:lang w:val="uk-UA" w:eastAsia="ru-RU"/>
        </w:rPr>
        <w:lastRenderedPageBreak/>
        <w:t>ставлень і у подальшій роботі знаходити більш дієві форми роботи з батьками, впроваджувати нові форми роботи з учнями. Згідно з Концепцією  Нової української  школи  виховувати учнів не лише відповідальності за себе, а й за розвиток і добробут країни та всього людства.</w:t>
      </w:r>
    </w:p>
    <w:p w:rsidR="00FE7EFB" w:rsidRPr="00FE7EFB" w:rsidRDefault="00FE7EFB" w:rsidP="00FE7EFB">
      <w:pPr>
        <w:ind w:firstLine="709"/>
        <w:jc w:val="both"/>
        <w:rPr>
          <w:rFonts w:cs="Times New Roman"/>
          <w:b/>
          <w:szCs w:val="28"/>
          <w:lang w:val="uk-UA"/>
        </w:rPr>
      </w:pPr>
      <w:r w:rsidRPr="00FE7EFB">
        <w:rPr>
          <w:rFonts w:cs="Times New Roman"/>
          <w:b/>
          <w:szCs w:val="28"/>
          <w:lang w:val="uk-UA"/>
        </w:rPr>
        <w:t>Ресурси:</w:t>
      </w:r>
    </w:p>
    <w:p w:rsidR="00FE7EFB" w:rsidRPr="00FE7EFB" w:rsidRDefault="00FE7EFB" w:rsidP="005846C9">
      <w:pPr>
        <w:jc w:val="both"/>
        <w:rPr>
          <w:rFonts w:cs="Times New Roman"/>
          <w:szCs w:val="28"/>
          <w:lang w:val="uk-UA"/>
        </w:rPr>
      </w:pPr>
      <w:r w:rsidRPr="00FE7EFB">
        <w:rPr>
          <w:rFonts w:eastAsiaTheme="minorEastAsia" w:cs="Times New Roman"/>
          <w:bCs/>
          <w:color w:val="000000" w:themeColor="text1"/>
          <w:kern w:val="24"/>
          <w:szCs w:val="28"/>
          <w:lang w:val="uk-UA" w:eastAsia="ru-RU"/>
        </w:rPr>
        <w:t xml:space="preserve">1.Навчальні кабінети: </w:t>
      </w:r>
      <w:r w:rsidRPr="00FE7EFB">
        <w:rPr>
          <w:rFonts w:eastAsiaTheme="minorEastAsia" w:cs="Times New Roman"/>
          <w:color w:val="000000" w:themeColor="text1"/>
          <w:kern w:val="24"/>
          <w:szCs w:val="28"/>
          <w:lang w:val="uk-UA" w:eastAsia="ru-RU"/>
        </w:rPr>
        <w:t>інформатики (1); фізики (1); кабінети початкової школи (НУШ); велика і мала спортивні зали (</w:t>
      </w:r>
      <w:r w:rsidRPr="00FE7EFB">
        <w:rPr>
          <w:rFonts w:cs="Times New Roman"/>
          <w:szCs w:val="28"/>
          <w:lang w:val="uk-UA"/>
        </w:rPr>
        <w:t>оснащена спортивним інвентарем)</w:t>
      </w:r>
      <w:r w:rsidRPr="00FE7EFB">
        <w:rPr>
          <w:rFonts w:eastAsiaTheme="minorEastAsia" w:cs="Times New Roman"/>
          <w:color w:val="000000" w:themeColor="text1"/>
          <w:kern w:val="24"/>
          <w:szCs w:val="28"/>
          <w:lang w:val="uk-UA" w:eastAsia="ru-RU"/>
        </w:rPr>
        <w:t>;</w:t>
      </w:r>
      <w:r w:rsidR="005846C9">
        <w:rPr>
          <w:rFonts w:eastAsiaTheme="minorEastAsia" w:cs="Times New Roman"/>
          <w:color w:val="000000" w:themeColor="text1"/>
          <w:kern w:val="24"/>
          <w:szCs w:val="28"/>
          <w:lang w:val="uk-UA" w:eastAsia="ru-RU"/>
        </w:rPr>
        <w:t xml:space="preserve"> кабінет ЛФК;</w:t>
      </w:r>
      <w:r w:rsidRPr="00FE7EFB">
        <w:rPr>
          <w:rFonts w:eastAsiaTheme="minorEastAsia" w:cs="Times New Roman"/>
          <w:color w:val="000000" w:themeColor="text1"/>
          <w:kern w:val="24"/>
          <w:szCs w:val="28"/>
          <w:lang w:val="uk-UA" w:eastAsia="ru-RU"/>
        </w:rPr>
        <w:t xml:space="preserve"> актова зала; майстерня обслуговуючої праці. </w:t>
      </w:r>
      <w:r w:rsidRPr="00FE7EFB">
        <w:rPr>
          <w:rFonts w:cs="Times New Roman"/>
          <w:szCs w:val="28"/>
          <w:lang w:val="uk-UA"/>
        </w:rPr>
        <w:t>12 навчальних кабінетів оснащені інтерактивними дошками.</w:t>
      </w:r>
    </w:p>
    <w:p w:rsidR="00FE7EFB" w:rsidRPr="00FE7EFB" w:rsidRDefault="00FE7EFB" w:rsidP="00FE7EFB">
      <w:pPr>
        <w:spacing w:line="240" w:lineRule="auto"/>
        <w:contextualSpacing/>
        <w:rPr>
          <w:rFonts w:eastAsia="Times New Roman" w:cs="Times New Roman"/>
          <w:szCs w:val="28"/>
          <w:lang w:val="uk-UA" w:eastAsia="ru-RU"/>
        </w:rPr>
      </w:pPr>
      <w:r w:rsidRPr="00FE7EFB">
        <w:rPr>
          <w:rFonts w:eastAsiaTheme="minorEastAsia" w:cs="Times New Roman"/>
          <w:bCs/>
          <w:color w:val="000000" w:themeColor="text1"/>
          <w:kern w:val="24"/>
          <w:szCs w:val="28"/>
          <w:lang w:val="uk-UA" w:eastAsia="ru-RU"/>
        </w:rPr>
        <w:t xml:space="preserve">2. Допоміжні кабінети: </w:t>
      </w:r>
      <w:r w:rsidRPr="00FE7EFB">
        <w:rPr>
          <w:rFonts w:eastAsiaTheme="minorEastAsia" w:cs="Times New Roman"/>
          <w:color w:val="000000" w:themeColor="text1"/>
          <w:kern w:val="24"/>
          <w:szCs w:val="28"/>
          <w:lang w:val="uk-UA" w:eastAsia="ru-RU"/>
        </w:rPr>
        <w:t xml:space="preserve"> бібліотека; методичний кабінет;  кабінет логопеда; ресурсна кімната; медичний кабінет.</w:t>
      </w:r>
    </w:p>
    <w:p w:rsidR="00FE7EFB" w:rsidRPr="00FE7EFB" w:rsidRDefault="00FE7EFB" w:rsidP="00FE7EFB">
      <w:pPr>
        <w:spacing w:line="240" w:lineRule="auto"/>
        <w:contextualSpacing/>
        <w:rPr>
          <w:rFonts w:eastAsia="Times New Roman" w:cs="Times New Roman"/>
          <w:szCs w:val="28"/>
          <w:lang w:val="uk-UA" w:eastAsia="ru-RU"/>
        </w:rPr>
      </w:pPr>
      <w:r w:rsidRPr="00FE7EFB">
        <w:rPr>
          <w:rFonts w:eastAsiaTheme="minorEastAsia" w:cs="Times New Roman"/>
          <w:bCs/>
          <w:color w:val="000000" w:themeColor="text1"/>
          <w:kern w:val="24"/>
          <w:szCs w:val="28"/>
          <w:lang w:val="uk-UA" w:eastAsia="ru-RU"/>
        </w:rPr>
        <w:t>3. Їдальня.</w:t>
      </w:r>
    </w:p>
    <w:p w:rsidR="00FE7EFB" w:rsidRPr="00FE7EFB" w:rsidRDefault="00FE7EFB" w:rsidP="00FE7EFB">
      <w:pPr>
        <w:jc w:val="center"/>
        <w:rPr>
          <w:rFonts w:cs="Times New Roman"/>
          <w:b/>
          <w:szCs w:val="28"/>
          <w:lang w:val="uk-UA"/>
        </w:rPr>
      </w:pPr>
      <w:r w:rsidRPr="00FE7EFB">
        <w:rPr>
          <w:rFonts w:cs="Times New Roman"/>
          <w:b/>
          <w:szCs w:val="28"/>
          <w:lang w:val="uk-UA"/>
        </w:rPr>
        <w:t>Забезпечення комфортних і безпечних умов навчання та праці</w:t>
      </w:r>
    </w:p>
    <w:p w:rsidR="00FE7EFB" w:rsidRPr="005846C9" w:rsidRDefault="00FE7EFB" w:rsidP="00FE7EFB">
      <w:pPr>
        <w:jc w:val="both"/>
        <w:rPr>
          <w:rFonts w:cs="Times New Roman"/>
          <w:b/>
          <w:szCs w:val="28"/>
          <w:lang w:val="uk-UA"/>
        </w:rPr>
      </w:pPr>
      <w:r w:rsidRPr="005846C9">
        <w:rPr>
          <w:rFonts w:cs="Times New Roman"/>
          <w:b/>
          <w:szCs w:val="28"/>
          <w:lang w:val="uk-UA"/>
        </w:rPr>
        <w:t xml:space="preserve">Організація харчування </w:t>
      </w:r>
    </w:p>
    <w:p w:rsidR="005846C9" w:rsidRDefault="00FE7EFB" w:rsidP="00FE7EFB">
      <w:pPr>
        <w:jc w:val="both"/>
        <w:rPr>
          <w:rFonts w:cs="Times New Roman"/>
          <w:szCs w:val="28"/>
          <w:lang w:val="uk-UA"/>
        </w:rPr>
      </w:pPr>
      <w:r w:rsidRPr="00FE7EFB">
        <w:rPr>
          <w:rFonts w:cs="Times New Roman"/>
          <w:szCs w:val="28"/>
          <w:lang w:val="uk-UA"/>
        </w:rPr>
        <w:t>Відповідальною особою за харчування є заступник дире</w:t>
      </w:r>
      <w:r w:rsidR="005846C9">
        <w:rPr>
          <w:rFonts w:cs="Times New Roman"/>
          <w:szCs w:val="28"/>
          <w:lang w:val="uk-UA"/>
        </w:rPr>
        <w:t>ктора Шамрай С.В. У 2021-2022</w:t>
      </w:r>
      <w:r w:rsidRPr="00FE7EFB">
        <w:rPr>
          <w:rFonts w:cs="Times New Roman"/>
          <w:szCs w:val="28"/>
          <w:lang w:val="uk-UA"/>
        </w:rPr>
        <w:t xml:space="preserve"> н.р. безкоштовним харчуванням було охоплено 135 дітей, з них 38- це діти пільгових категорій, а 97 дітей – це діти з класів корекції (з 1-Б по 9-Б класи). Контроль за організацією харчування здійснюється бракеражною, громадською комісіями, а також комісією по розгляду питань щодо харчування дітей пільгових категорій. Шкільна їдальня має усе необхідне обладнання, яке знаходиться у задовільному стані, а саме: холодильне, технологічне, електричне обладнання. На початок навчального року в обідній залі бул</w:t>
      </w:r>
      <w:r w:rsidR="005846C9">
        <w:rPr>
          <w:rFonts w:cs="Times New Roman"/>
          <w:szCs w:val="28"/>
          <w:lang w:val="uk-UA"/>
        </w:rPr>
        <w:t>о здійснено косметичний ремонт.</w:t>
      </w:r>
    </w:p>
    <w:p w:rsidR="005846C9" w:rsidRPr="005846C9" w:rsidRDefault="005846C9" w:rsidP="00FE7EFB">
      <w:pPr>
        <w:jc w:val="both"/>
        <w:rPr>
          <w:rFonts w:cs="Times New Roman"/>
          <w:b/>
          <w:szCs w:val="28"/>
          <w:lang w:val="uk-UA"/>
        </w:rPr>
      </w:pPr>
      <w:r w:rsidRPr="005846C9">
        <w:rPr>
          <w:rFonts w:cs="Times New Roman"/>
          <w:b/>
          <w:szCs w:val="28"/>
          <w:lang w:val="uk-UA"/>
        </w:rPr>
        <w:t>Охорона праці</w:t>
      </w:r>
    </w:p>
    <w:p w:rsidR="00FE7EFB" w:rsidRPr="00FE7EFB" w:rsidRDefault="00FE7EFB" w:rsidP="00FE7EFB">
      <w:pPr>
        <w:jc w:val="both"/>
        <w:rPr>
          <w:rFonts w:cs="Times New Roman"/>
          <w:szCs w:val="28"/>
          <w:lang w:val="uk-UA"/>
        </w:rPr>
      </w:pPr>
      <w:r w:rsidRPr="00FE7EFB">
        <w:rPr>
          <w:rFonts w:cs="Times New Roman"/>
          <w:szCs w:val="28"/>
          <w:lang w:val="uk-UA"/>
        </w:rPr>
        <w:t>Завдяки зусиллям адміністрації школи та педагогічного колективу з питань безпеки життєдіяльності в школі намітилися тенденція зниження травм під час освітнього процесу:</w:t>
      </w:r>
    </w:p>
    <w:p w:rsidR="00FE7EFB" w:rsidRPr="00FE7EFB" w:rsidRDefault="00FE7EFB" w:rsidP="00FE7EFB">
      <w:pPr>
        <w:jc w:val="both"/>
        <w:rPr>
          <w:rFonts w:cs="Times New Roman"/>
          <w:szCs w:val="28"/>
          <w:lang w:val="uk-UA"/>
        </w:rPr>
      </w:pPr>
      <w:r w:rsidRPr="00FE7EFB">
        <w:rPr>
          <w:rFonts w:cs="Times New Roman"/>
          <w:szCs w:val="28"/>
          <w:lang w:val="uk-UA"/>
        </w:rPr>
        <w:t>І</w:t>
      </w:r>
      <w:r w:rsidRPr="00FE7EFB">
        <w:rPr>
          <w:rFonts w:cs="Times New Roman"/>
          <w:szCs w:val="28"/>
          <w:lang w:val="en-US"/>
        </w:rPr>
        <w:t>V</w:t>
      </w:r>
      <w:r w:rsidRPr="00FE7EFB">
        <w:rPr>
          <w:rFonts w:cs="Times New Roman"/>
          <w:szCs w:val="28"/>
        </w:rPr>
        <w:t xml:space="preserve"> </w:t>
      </w:r>
      <w:r w:rsidR="005846C9">
        <w:rPr>
          <w:rFonts w:cs="Times New Roman"/>
          <w:szCs w:val="28"/>
          <w:lang w:val="uk-UA"/>
        </w:rPr>
        <w:t>квартал 2021</w:t>
      </w:r>
      <w:r w:rsidRPr="00FE7EFB">
        <w:rPr>
          <w:rFonts w:cs="Times New Roman"/>
          <w:szCs w:val="28"/>
          <w:lang w:val="uk-UA"/>
        </w:rPr>
        <w:t xml:space="preserve"> року - 1</w:t>
      </w:r>
    </w:p>
    <w:p w:rsidR="00FE7EFB" w:rsidRPr="00FE7EFB" w:rsidRDefault="00FE7EFB" w:rsidP="00FE7EFB">
      <w:pPr>
        <w:jc w:val="both"/>
        <w:rPr>
          <w:rFonts w:cs="Times New Roman"/>
          <w:szCs w:val="28"/>
          <w:lang w:val="uk-UA"/>
        </w:rPr>
      </w:pPr>
      <w:r w:rsidRPr="00FE7EFB">
        <w:rPr>
          <w:rFonts w:cs="Times New Roman"/>
          <w:szCs w:val="28"/>
          <w:lang w:val="uk-UA"/>
        </w:rPr>
        <w:t>І к</w:t>
      </w:r>
      <w:r w:rsidR="005846C9">
        <w:rPr>
          <w:rFonts w:cs="Times New Roman"/>
          <w:szCs w:val="28"/>
          <w:lang w:val="uk-UA"/>
        </w:rPr>
        <w:t>вартал 2022 року - 0</w:t>
      </w:r>
    </w:p>
    <w:p w:rsidR="00FE7EFB" w:rsidRPr="00FE7EFB" w:rsidRDefault="005846C9" w:rsidP="00FE7EFB">
      <w:pPr>
        <w:jc w:val="both"/>
        <w:rPr>
          <w:rFonts w:cs="Times New Roman"/>
          <w:szCs w:val="28"/>
          <w:lang w:val="uk-UA"/>
        </w:rPr>
      </w:pPr>
      <w:r>
        <w:rPr>
          <w:rFonts w:cs="Times New Roman"/>
          <w:szCs w:val="28"/>
          <w:lang w:val="uk-UA"/>
        </w:rPr>
        <w:t>ІІ квартал 2022</w:t>
      </w:r>
      <w:r w:rsidR="00FE7EFB" w:rsidRPr="00FE7EFB">
        <w:rPr>
          <w:rFonts w:cs="Times New Roman"/>
          <w:szCs w:val="28"/>
          <w:lang w:val="uk-UA"/>
        </w:rPr>
        <w:t xml:space="preserve"> року - 0</w:t>
      </w:r>
    </w:p>
    <w:p w:rsidR="00FE7EFB" w:rsidRPr="00FE7EFB" w:rsidRDefault="005846C9" w:rsidP="00FE7EFB">
      <w:pPr>
        <w:jc w:val="both"/>
        <w:rPr>
          <w:rFonts w:cs="Times New Roman"/>
          <w:szCs w:val="28"/>
          <w:lang w:val="uk-UA"/>
        </w:rPr>
      </w:pPr>
      <w:r>
        <w:rPr>
          <w:rFonts w:cs="Times New Roman"/>
          <w:szCs w:val="28"/>
          <w:lang w:val="uk-UA"/>
        </w:rPr>
        <w:t>що становить на 70</w:t>
      </w:r>
      <w:r w:rsidR="00FE7EFB" w:rsidRPr="00FE7EFB">
        <w:rPr>
          <w:rFonts w:cs="Times New Roman"/>
          <w:szCs w:val="28"/>
          <w:lang w:val="uk-UA"/>
        </w:rPr>
        <w:t>% менш ніж у минулому навчальному році.</w:t>
      </w:r>
    </w:p>
    <w:p w:rsidR="00FE7EFB" w:rsidRPr="00FE7EFB" w:rsidRDefault="00FE7EFB" w:rsidP="00FE7EFB">
      <w:pPr>
        <w:spacing w:line="240" w:lineRule="auto"/>
        <w:jc w:val="both"/>
        <w:rPr>
          <w:rFonts w:eastAsia="Times New Roman" w:cs="Times New Roman"/>
          <w:color w:val="000000"/>
          <w:szCs w:val="28"/>
          <w:lang w:val="uk-UA" w:eastAsia="ru-RU"/>
        </w:rPr>
      </w:pPr>
      <w:r w:rsidRPr="00FE7EFB">
        <w:rPr>
          <w:rFonts w:eastAsia="Times New Roman" w:cs="Times New Roman"/>
          <w:color w:val="000000"/>
          <w:szCs w:val="28"/>
          <w:lang w:val="uk-UA" w:eastAsia="ru-RU"/>
        </w:rPr>
        <w:t>Згідно з вимогами Типового положення про навчання з питань охорони праці з учнями проводяться відповідні інструктажі (вступний, первинний, позаплановий, цільовий) з безпеки життєдіяльності на уроках з фізичної культури та під час проведення спортивних змагань. Про проведення інструктажу робиться запис у відповідних журналах («Журнал реєстрації інструктажів з питань охорони праці для учнів» та у класному журналі).</w:t>
      </w:r>
    </w:p>
    <w:p w:rsidR="00FE7EFB" w:rsidRPr="00FE7EFB" w:rsidRDefault="00FE7EFB" w:rsidP="00FE7EFB">
      <w:pPr>
        <w:ind w:firstLine="709"/>
        <w:jc w:val="both"/>
        <w:rPr>
          <w:rFonts w:cs="Times New Roman"/>
          <w:szCs w:val="28"/>
          <w:lang w:val="uk-UA"/>
        </w:rPr>
      </w:pPr>
      <w:r w:rsidRPr="00FE7EFB">
        <w:rPr>
          <w:rFonts w:cs="Times New Roman"/>
          <w:szCs w:val="28"/>
          <w:lang w:val="uk-UA"/>
        </w:rPr>
        <w:t xml:space="preserve">Позитивний результат було досягнуто, завдяки  систематичній, злагодженій роботі адміністрації, класних керівників, батьків. Своєчасно </w:t>
      </w:r>
      <w:r w:rsidRPr="00FE7EFB">
        <w:rPr>
          <w:rFonts w:cs="Times New Roman"/>
          <w:szCs w:val="28"/>
          <w:lang w:val="uk-UA"/>
        </w:rPr>
        <w:lastRenderedPageBreak/>
        <w:t xml:space="preserve">проводяться бесіди з дітьми та працівниками школи з безпеки життєдіяльності, практичні заняття щодо відпрацювання правил поводження у школі, під час неорганізованого дозвілля та у побуті. Питання безпеки життєдіяльності під час освітнього процесу, у побуті й громадських місцях, на вулиці неодноразово обговорювалось на класних батьківських зборах, годинах спілкування, нарадах при директорові, педраді. </w:t>
      </w:r>
    </w:p>
    <w:p w:rsidR="00FE7EFB" w:rsidRPr="00FE7EFB" w:rsidRDefault="005846C9" w:rsidP="005846C9">
      <w:pPr>
        <w:jc w:val="both"/>
        <w:rPr>
          <w:rFonts w:cs="Times New Roman"/>
          <w:szCs w:val="28"/>
          <w:lang w:val="uk-UA"/>
        </w:rPr>
      </w:pPr>
      <w:r>
        <w:rPr>
          <w:rFonts w:cs="Times New Roman"/>
          <w:szCs w:val="28"/>
          <w:lang w:val="uk-UA"/>
        </w:rPr>
        <w:t xml:space="preserve">           </w:t>
      </w:r>
      <w:r w:rsidR="00FE7EFB" w:rsidRPr="00FE7EFB">
        <w:rPr>
          <w:rFonts w:cs="Times New Roman"/>
          <w:szCs w:val="28"/>
          <w:lang w:val="uk-UA"/>
        </w:rPr>
        <w:t>Медичний кабінет знаходиться у задовільному стані. В школі працює медична сестра. Медична сестра відслідковувала стан здоров’я дітей, їх фізичний розвиток, організацію фізичного виховання, дотримання санітарно-гігієнічних вимог режиму та якості харчування. Організовувала проведення систематичних профілактичних оглядів дітей сімейними лікарями дитячої поліклініки за місцем проживання. Охоплення учнів медоглядами складає 100%. На базі оглядів складаються диспансерні групи.</w:t>
      </w:r>
    </w:p>
    <w:p w:rsidR="00FE7EFB" w:rsidRPr="00FE7EFB" w:rsidRDefault="00FE7EFB" w:rsidP="00FE7EFB">
      <w:pPr>
        <w:ind w:firstLine="709"/>
        <w:jc w:val="both"/>
        <w:rPr>
          <w:rFonts w:cs="Times New Roman"/>
          <w:szCs w:val="28"/>
          <w:lang w:val="uk-UA"/>
        </w:rPr>
      </w:pPr>
      <w:r w:rsidRPr="00FE7EFB">
        <w:rPr>
          <w:rFonts w:cs="Times New Roman"/>
          <w:szCs w:val="28"/>
          <w:lang w:val="uk-UA"/>
        </w:rPr>
        <w:t>Згідно довідкам Руф’є діти поділені на групи здоров’я, складені фізкультурні гр</w:t>
      </w:r>
      <w:r w:rsidR="005846C9">
        <w:rPr>
          <w:rFonts w:cs="Times New Roman"/>
          <w:szCs w:val="28"/>
          <w:lang w:val="uk-UA"/>
        </w:rPr>
        <w:t>упи для занять на уроках. У 2021-2022</w:t>
      </w:r>
      <w:r w:rsidRPr="00FE7EFB">
        <w:rPr>
          <w:rFonts w:cs="Times New Roman"/>
          <w:szCs w:val="28"/>
          <w:lang w:val="uk-UA"/>
        </w:rPr>
        <w:t xml:space="preserve"> н.р. основна група склала 120 учнів, підготовча –255 , спеціальна – 37, звільнених 12 учнів.</w:t>
      </w:r>
    </w:p>
    <w:p w:rsidR="00FE7EFB" w:rsidRPr="00FE7EFB" w:rsidRDefault="00FE7EFB" w:rsidP="00FE7EFB">
      <w:pPr>
        <w:ind w:firstLine="709"/>
        <w:jc w:val="both"/>
        <w:rPr>
          <w:rFonts w:cs="Times New Roman"/>
          <w:szCs w:val="28"/>
          <w:lang w:val="uk-UA"/>
        </w:rPr>
      </w:pPr>
      <w:r w:rsidRPr="00FE7EFB">
        <w:rPr>
          <w:rFonts w:cs="Times New Roman"/>
          <w:szCs w:val="28"/>
          <w:lang w:val="uk-UA"/>
        </w:rPr>
        <w:t xml:space="preserve">Активізована санітарно-просвітницька робота серед учнів, проводяться індивідуальні бесіди з батьками щодо профілактики захворюваності та необхідності вчасних щеплень здобувачів освіти. </w:t>
      </w:r>
    </w:p>
    <w:p w:rsidR="00FE7EFB" w:rsidRPr="00FE7EFB" w:rsidRDefault="00FE7EFB" w:rsidP="00FE7EFB">
      <w:pPr>
        <w:jc w:val="both"/>
        <w:rPr>
          <w:rFonts w:cs="Times New Roman"/>
          <w:b/>
          <w:szCs w:val="28"/>
          <w:lang w:val="uk-UA"/>
        </w:rPr>
      </w:pPr>
      <w:r w:rsidRPr="00FE7EFB">
        <w:rPr>
          <w:rFonts w:cs="Times New Roman"/>
          <w:b/>
          <w:szCs w:val="28"/>
          <w:lang w:val="uk-UA"/>
        </w:rPr>
        <w:t>Робота психологічної служби</w:t>
      </w:r>
    </w:p>
    <w:p w:rsidR="00FE7EFB" w:rsidRPr="00FE7EFB" w:rsidRDefault="00FE7EFB" w:rsidP="00FE7EFB">
      <w:pPr>
        <w:ind w:firstLine="709"/>
        <w:jc w:val="both"/>
        <w:rPr>
          <w:rFonts w:cs="Times New Roman"/>
          <w:szCs w:val="28"/>
          <w:lang w:val="uk-UA"/>
        </w:rPr>
      </w:pPr>
      <w:r w:rsidRPr="00FE7EFB">
        <w:rPr>
          <w:rFonts w:cs="Times New Roman"/>
          <w:szCs w:val="28"/>
          <w:lang w:val="uk-UA"/>
        </w:rPr>
        <w:t xml:space="preserve">У тісній співпраці проходила робота практичного психолога з класними керівниками та батьками. Класні керівники це один із важливих каналів отримання інформації про учнів, повідомлення про їх проблеми. Адже класні керівники проводять з ними дуже багато часу та можуть побачити зміни в учнях. Батьки часто зверталися за допомогою в певних питаннях, приходили на консультації, співпрацювали з дітьми і психологом для вирішення проблем. </w:t>
      </w:r>
    </w:p>
    <w:p w:rsidR="00FE7EFB" w:rsidRPr="00FE7EFB" w:rsidRDefault="00FE7EFB" w:rsidP="00FE7EFB">
      <w:pPr>
        <w:ind w:firstLine="709"/>
        <w:jc w:val="both"/>
        <w:rPr>
          <w:rFonts w:cs="Times New Roman"/>
          <w:szCs w:val="28"/>
          <w:lang w:val="uk-UA"/>
        </w:rPr>
      </w:pPr>
      <w:r w:rsidRPr="00FE7EFB">
        <w:rPr>
          <w:rFonts w:cs="Times New Roman"/>
          <w:szCs w:val="28"/>
          <w:lang w:val="uk-UA"/>
        </w:rPr>
        <w:t>В напрямку корекційно-розвивальної роботи протягом року та за запитом проводилися бесіди із вчителями та класними керівниками по визначенню складу учнів у класах при профільному самовизначенню. За запитом проводилася корекційна робота з учнями схильними до агресії, проблемами у навчанні і поведінці, схильними до шкідливих звичок та учнями, які відносяться до інклюзивної освіти. Відвідування та виступи на батьківських зборах були проведені відповідно до запитів класних керівників. Проводилася робота щодо профілактики суїцидальної поведінки, консультації, корекція та діагностика.</w:t>
      </w:r>
    </w:p>
    <w:p w:rsidR="00FE7EFB" w:rsidRPr="00FE7EFB" w:rsidRDefault="00FE7EFB" w:rsidP="00FE7EFB">
      <w:pPr>
        <w:ind w:firstLine="709"/>
        <w:jc w:val="both"/>
        <w:rPr>
          <w:rFonts w:eastAsia="Calibri" w:cs="Times New Roman"/>
          <w:szCs w:val="28"/>
          <w:lang w:val="uk-UA" w:eastAsia="uk-UA"/>
        </w:rPr>
      </w:pPr>
      <w:r w:rsidRPr="00FE7EFB">
        <w:rPr>
          <w:rFonts w:eastAsia="Calibri" w:cs="Times New Roman"/>
          <w:szCs w:val="28"/>
          <w:lang w:val="uk-UA" w:eastAsia="uk-UA"/>
        </w:rPr>
        <w:t xml:space="preserve"> Соціальним педагогом вивчалися питання: забезпечення комфортного клімату у класі (проведення діагностикиу визначенні рівня адаптованості, </w:t>
      </w:r>
      <w:r w:rsidRPr="00FE7EFB">
        <w:rPr>
          <w:rFonts w:eastAsia="Calibri" w:cs="Times New Roman"/>
          <w:szCs w:val="28"/>
          <w:lang w:val="uk-UA" w:eastAsia="uk-UA"/>
        </w:rPr>
        <w:lastRenderedPageBreak/>
        <w:t>вивчення міжособистісних та між групових відносин у класі); щодо формування в учнів навичок   здорового способу життя; надання соціального захисту дітям, які відносяться до певних категорій; підвищення соціальної компетенції батьків в освітньому процесі; ведення профілактична роботи з попередження девіантної поведінки учнів; ведення просвітницької та профілактичної робота у напрямку попередження ВІЛ/СНІД, ранньої вагітності, безпечного статевого життя, паління, зловживання алкоголем.</w:t>
      </w:r>
    </w:p>
    <w:p w:rsidR="00FE7EFB" w:rsidRPr="00FE7EFB" w:rsidRDefault="00FE7EFB" w:rsidP="00FE7EFB">
      <w:pPr>
        <w:ind w:firstLine="709"/>
        <w:jc w:val="both"/>
        <w:rPr>
          <w:rFonts w:eastAsia="Calibri" w:cs="Times New Roman"/>
          <w:color w:val="000000"/>
          <w:szCs w:val="28"/>
          <w:lang w:val="uk-UA" w:eastAsia="uk-UA"/>
        </w:rPr>
      </w:pPr>
      <w:r w:rsidRPr="00FE7EFB">
        <w:rPr>
          <w:rFonts w:eastAsia="Calibri" w:cs="Times New Roman"/>
          <w:szCs w:val="28"/>
          <w:lang w:val="uk-UA" w:eastAsia="uk-UA"/>
        </w:rPr>
        <w:t xml:space="preserve">Відвідування та виступи  на батьківських зборах були приведені відповідно до запитів класних керівників.  В рамках пропаганди здорового способу життя, правової просвіти в коридорах школи оформлено інформаційні куточки: «Права дитини», «Обери здоровий спосіб життя», «Куди звернутися». </w:t>
      </w:r>
      <w:r w:rsidRPr="00FE7EFB">
        <w:rPr>
          <w:rFonts w:eastAsia="Calibri" w:cs="Times New Roman"/>
          <w:color w:val="000000"/>
          <w:szCs w:val="28"/>
          <w:lang w:val="uk-UA" w:eastAsia="uk-UA"/>
        </w:rPr>
        <w:t>Корекційно-розвивальна робота проводиться в різноманітних формах: міні-тренінги, уроки-ігри з використанням елементів тренінгу тощо.</w:t>
      </w:r>
    </w:p>
    <w:p w:rsidR="00FE7EFB" w:rsidRPr="00FE7EFB" w:rsidRDefault="00FE7EFB" w:rsidP="00FE7EFB">
      <w:pPr>
        <w:ind w:firstLine="709"/>
        <w:jc w:val="both"/>
        <w:rPr>
          <w:rFonts w:cs="Times New Roman"/>
          <w:szCs w:val="28"/>
          <w:lang w:val="uk-UA"/>
        </w:rPr>
      </w:pPr>
      <w:r w:rsidRPr="00FE7EFB">
        <w:rPr>
          <w:rFonts w:cs="Times New Roman"/>
          <w:szCs w:val="28"/>
          <w:lang w:val="uk-UA"/>
        </w:rPr>
        <w:t xml:space="preserve">Протягом року проведено багато діагностик відповідно до плану роботи соціального педагога та за запитом адміністрації, вчителів. </w:t>
      </w:r>
      <w:r w:rsidRPr="00FE7EFB">
        <w:rPr>
          <w:rFonts w:eastAsia="Times New Roman" w:cs="Times New Roman"/>
          <w:szCs w:val="28"/>
          <w:lang w:val="uk-UA"/>
        </w:rPr>
        <w:t xml:space="preserve">На початку навчального року було проведення </w:t>
      </w:r>
      <w:r w:rsidRPr="00FE7EFB">
        <w:rPr>
          <w:rFonts w:eastAsia="Times New Roman" w:cs="Times New Roman"/>
          <w:color w:val="000000"/>
          <w:szCs w:val="28"/>
          <w:lang w:val="uk-UA"/>
        </w:rPr>
        <w:t>скл</w:t>
      </w:r>
      <w:r w:rsidR="005846C9">
        <w:rPr>
          <w:rFonts w:eastAsia="Times New Roman" w:cs="Times New Roman"/>
          <w:color w:val="000000"/>
          <w:szCs w:val="28"/>
          <w:lang w:val="uk-UA"/>
        </w:rPr>
        <w:t>адання соціальних паспортів 1-9</w:t>
      </w:r>
      <w:r w:rsidRPr="00FE7EFB">
        <w:rPr>
          <w:rFonts w:eastAsia="Times New Roman" w:cs="Times New Roman"/>
          <w:color w:val="000000"/>
          <w:szCs w:val="28"/>
          <w:lang w:val="uk-UA"/>
        </w:rPr>
        <w:t>-х класів, сформовано бази даних соціально - незахищених категорій.</w:t>
      </w:r>
    </w:p>
    <w:p w:rsidR="00FE7EFB" w:rsidRPr="00FE7EFB" w:rsidRDefault="00FE7EFB" w:rsidP="00FE7EFB">
      <w:pPr>
        <w:ind w:firstLine="709"/>
        <w:jc w:val="both"/>
        <w:rPr>
          <w:rFonts w:cs="Times New Roman"/>
          <w:szCs w:val="28"/>
          <w:lang w:val="uk-UA"/>
        </w:rPr>
      </w:pPr>
      <w:r w:rsidRPr="00FE7EFB">
        <w:rPr>
          <w:rFonts w:cs="Times New Roman"/>
          <w:szCs w:val="28"/>
          <w:lang w:val="uk-UA"/>
        </w:rPr>
        <w:t>Дослідження в рамках соціального супроводу адаптаційного періоду та знайомства з учнівським колективом закладу проводилось в 1 та 5 класах. Метою було  дослідити рівень адаптованості учнів до нових умов навчання, виявлення потенційної «групи ризику». Була проведена методика для вивчення міжособистісних та між групових відносин. Також проведена діагностика 9х класів з метою професійної орієнтації. Було створено інформаційний куточок з методичною літературою, інформацією про телефон довіри.</w:t>
      </w:r>
    </w:p>
    <w:p w:rsidR="00FE7EFB" w:rsidRPr="00FE7EFB" w:rsidRDefault="00FE7EFB" w:rsidP="00FE7EFB">
      <w:pPr>
        <w:ind w:firstLine="709"/>
        <w:jc w:val="both"/>
        <w:rPr>
          <w:rFonts w:cs="Times New Roman"/>
          <w:szCs w:val="28"/>
          <w:lang w:val="uk-UA"/>
        </w:rPr>
      </w:pPr>
      <w:r w:rsidRPr="00FE7EFB">
        <w:rPr>
          <w:rFonts w:cs="Times New Roman"/>
          <w:szCs w:val="28"/>
          <w:lang w:val="uk-UA"/>
        </w:rPr>
        <w:t>Для збереження життя і здоров’я учасників освітнього процесу в школі проводяться: Тижні з безпеки дитини; Місячники з пожежної безпеки,, дорожнього руху; бесіди, конкурси, вікторини, заходи щодо попередження терористичних актів, проводиться роз’яснювальна робота з правил знаходження поблизу електромереж, трансформаторних станцій, обірваного електричного дроту, високовольтних ліній електропередач; інструктажі з безпеки життєдіяльності на спортивних майданчиках, біля водойм, на залізничних коліях, при знаходженні невідомих , вибухонебезпечних предметів.</w:t>
      </w:r>
    </w:p>
    <w:p w:rsidR="00FE7EFB" w:rsidRPr="00FE7EFB" w:rsidRDefault="00FE7EFB" w:rsidP="00FE7EFB">
      <w:pPr>
        <w:ind w:firstLine="709"/>
        <w:jc w:val="both"/>
        <w:rPr>
          <w:rFonts w:cs="Times New Roman"/>
          <w:szCs w:val="28"/>
          <w:lang w:val="uk-UA"/>
        </w:rPr>
      </w:pPr>
      <w:r w:rsidRPr="00FE7EFB">
        <w:rPr>
          <w:rFonts w:cs="Times New Roman"/>
          <w:szCs w:val="28"/>
        </w:rPr>
        <w:t>Наприкінці останнього уроку вчителі нагадують дітям про необхідність дотримання правил дорожнього руху. Також проводяться бесіди про дотримання особистої обережності і уважності під час неорганізованого дозвілля (канікул, довготривалих свят</w:t>
      </w:r>
      <w:r w:rsidRPr="00FE7EFB">
        <w:rPr>
          <w:rFonts w:cs="Times New Roman"/>
          <w:szCs w:val="28"/>
          <w:lang w:val="uk-UA"/>
        </w:rPr>
        <w:t>).</w:t>
      </w:r>
    </w:p>
    <w:p w:rsidR="00FE7EFB" w:rsidRPr="00FE7EFB" w:rsidRDefault="00FE7EFB" w:rsidP="00FE7EFB">
      <w:pPr>
        <w:shd w:val="clear" w:color="auto" w:fill="FFFFFF"/>
        <w:spacing w:line="273" w:lineRule="atLeast"/>
        <w:jc w:val="both"/>
        <w:rPr>
          <w:rFonts w:cs="Times New Roman"/>
          <w:szCs w:val="28"/>
          <w:lang w:val="uk-UA"/>
        </w:rPr>
      </w:pPr>
      <w:r w:rsidRPr="00FE7EFB">
        <w:rPr>
          <w:rFonts w:cs="Times New Roman"/>
          <w:szCs w:val="28"/>
          <w:lang w:val="uk-UA"/>
        </w:rPr>
        <w:lastRenderedPageBreak/>
        <w:t xml:space="preserve">       </w:t>
      </w:r>
      <w:r w:rsidRPr="00FE7EFB">
        <w:rPr>
          <w:rFonts w:cs="Times New Roman"/>
          <w:b/>
          <w:szCs w:val="28"/>
          <w:lang w:val="uk-UA"/>
        </w:rPr>
        <w:t>Шкільна бібліотека</w:t>
      </w:r>
      <w:r w:rsidRPr="00FE7EFB">
        <w:rPr>
          <w:rFonts w:cs="Times New Roman"/>
          <w:szCs w:val="28"/>
          <w:lang w:val="uk-UA"/>
        </w:rPr>
        <w:t xml:space="preserve"> - це скарбниця інформації в школі, фундамент освіти і самоосвіти. </w:t>
      </w:r>
    </w:p>
    <w:p w:rsidR="00FE7EFB" w:rsidRPr="00FE7EFB" w:rsidRDefault="00FE7EFB" w:rsidP="00FE7EFB">
      <w:pPr>
        <w:jc w:val="both"/>
        <w:rPr>
          <w:rFonts w:cs="Times New Roman"/>
          <w:szCs w:val="28"/>
        </w:rPr>
      </w:pPr>
      <w:r w:rsidRPr="00FE7EFB">
        <w:rPr>
          <w:rFonts w:cs="Times New Roman"/>
          <w:szCs w:val="28"/>
          <w:lang w:val="uk-UA"/>
        </w:rPr>
        <w:t xml:space="preserve">       </w:t>
      </w:r>
      <w:r w:rsidRPr="00FE7EFB">
        <w:rPr>
          <w:rFonts w:cs="Times New Roman"/>
          <w:szCs w:val="28"/>
        </w:rPr>
        <w:t>Головна функція бібліотеки - зробити інформацію доступною. Своїми методами і засобами роботи вона допомагає здійснювати єдину для школи державну програму освіти і виховання дітей. Найголовніше завдання бібліотекаря – прищеплення учням любові до книги, вміння користуватися нею та швидко орієнтуватися в інформаційному просторі.</w:t>
      </w:r>
    </w:p>
    <w:p w:rsidR="00FE7EFB" w:rsidRPr="00FE7EFB" w:rsidRDefault="00FE7EFB" w:rsidP="00FE7EFB">
      <w:pPr>
        <w:jc w:val="both"/>
        <w:rPr>
          <w:rFonts w:cs="Times New Roman"/>
          <w:szCs w:val="28"/>
          <w:lang w:val="uk-UA"/>
        </w:rPr>
      </w:pPr>
      <w:r w:rsidRPr="00FE7EFB">
        <w:rPr>
          <w:rFonts w:cs="Times New Roman"/>
          <w:szCs w:val="28"/>
          <w:lang w:val="uk-UA"/>
        </w:rPr>
        <w:t xml:space="preserve">       Усю роботу бібліотека проводить згідно річного плану. За результатами роботи із забезпечення учнів навчальною літературою можна зробити висновки, що школа вцілому підручниками забезпечена, єдина проблема – своєчасність доставки підручників у школу, що друкуються державним коштом. </w:t>
      </w:r>
    </w:p>
    <w:p w:rsidR="00FE7EFB" w:rsidRPr="00FE7EFB" w:rsidRDefault="00FE7EFB" w:rsidP="00FE7EFB">
      <w:pPr>
        <w:jc w:val="center"/>
        <w:rPr>
          <w:rFonts w:cs="Times New Roman"/>
          <w:szCs w:val="28"/>
          <w:lang w:val="uk-UA"/>
        </w:rPr>
      </w:pPr>
      <w:r w:rsidRPr="00FE7EFB">
        <w:rPr>
          <w:rFonts w:cs="Times New Roman"/>
          <w:b/>
          <w:szCs w:val="28"/>
        </w:rPr>
        <w:t>Фінансово-господарська діяльність</w:t>
      </w:r>
    </w:p>
    <w:p w:rsidR="00FE7EFB" w:rsidRPr="00FE7EFB" w:rsidRDefault="00FE7EFB" w:rsidP="00FE7EFB">
      <w:pPr>
        <w:jc w:val="both"/>
        <w:rPr>
          <w:rFonts w:cs="Times New Roman"/>
          <w:szCs w:val="28"/>
          <w:lang w:val="uk-UA"/>
        </w:rPr>
      </w:pPr>
    </w:p>
    <w:p w:rsidR="00FE7EFB" w:rsidRPr="00FE7EFB" w:rsidRDefault="00FE7EFB" w:rsidP="00FE7EFB">
      <w:pPr>
        <w:jc w:val="both"/>
        <w:rPr>
          <w:rFonts w:cs="Times New Roman"/>
          <w:szCs w:val="28"/>
        </w:rPr>
      </w:pPr>
      <w:r w:rsidRPr="00FE7EFB">
        <w:rPr>
          <w:rFonts w:cs="Times New Roman"/>
          <w:szCs w:val="28"/>
        </w:rPr>
        <w:t>Фінансо</w:t>
      </w:r>
      <w:r w:rsidR="00E739CE">
        <w:rPr>
          <w:rFonts w:cs="Times New Roman"/>
          <w:szCs w:val="28"/>
        </w:rPr>
        <w:t>во-господарська діяльність у 2021</w:t>
      </w:r>
      <w:r w:rsidRPr="00FE7EFB">
        <w:rPr>
          <w:rFonts w:cs="Times New Roman"/>
          <w:szCs w:val="28"/>
          <w:lang w:val="uk-UA"/>
        </w:rPr>
        <w:t>/</w:t>
      </w:r>
      <w:r w:rsidRPr="00FE7EFB">
        <w:rPr>
          <w:rFonts w:cs="Times New Roman"/>
          <w:szCs w:val="28"/>
        </w:rPr>
        <w:t>20</w:t>
      </w:r>
      <w:r w:rsidR="00E739CE">
        <w:rPr>
          <w:rFonts w:cs="Times New Roman"/>
          <w:szCs w:val="28"/>
          <w:lang w:val="uk-UA"/>
        </w:rPr>
        <w:t>22</w:t>
      </w:r>
      <w:r w:rsidRPr="00FE7EFB">
        <w:rPr>
          <w:rFonts w:cs="Times New Roman"/>
          <w:szCs w:val="28"/>
        </w:rPr>
        <w:t xml:space="preserve"> н.р. здійснювалась згідно з р</w:t>
      </w:r>
      <w:r w:rsidR="00E739CE">
        <w:rPr>
          <w:rFonts w:cs="Times New Roman"/>
          <w:szCs w:val="28"/>
        </w:rPr>
        <w:t>ічним планом. На території закладу освіти</w:t>
      </w:r>
      <w:r w:rsidRPr="00FE7EFB">
        <w:rPr>
          <w:rFonts w:cs="Times New Roman"/>
          <w:szCs w:val="28"/>
        </w:rPr>
        <w:t xml:space="preserve"> розташовані</w:t>
      </w:r>
      <w:r w:rsidR="00E739CE">
        <w:rPr>
          <w:rFonts w:cs="Times New Roman"/>
          <w:szCs w:val="28"/>
          <w:lang w:val="uk-UA"/>
        </w:rPr>
        <w:t xml:space="preserve"> </w:t>
      </w:r>
      <w:r w:rsidRPr="00FE7EFB">
        <w:rPr>
          <w:rFonts w:cs="Times New Roman"/>
          <w:szCs w:val="28"/>
          <w:lang w:val="uk-UA"/>
        </w:rPr>
        <w:t xml:space="preserve">основна головна </w:t>
      </w:r>
      <w:r w:rsidR="00E739CE">
        <w:rPr>
          <w:rFonts w:cs="Times New Roman"/>
          <w:szCs w:val="28"/>
        </w:rPr>
        <w:t>будівля гімназії</w:t>
      </w:r>
      <w:r w:rsidRPr="00FE7EFB">
        <w:rPr>
          <w:rFonts w:cs="Times New Roman"/>
          <w:szCs w:val="28"/>
        </w:rPr>
        <w:t>,</w:t>
      </w:r>
      <w:r w:rsidRPr="00FE7EFB">
        <w:rPr>
          <w:rFonts w:cs="Times New Roman"/>
          <w:szCs w:val="28"/>
          <w:lang w:val="uk-UA"/>
        </w:rPr>
        <w:t xml:space="preserve"> </w:t>
      </w:r>
      <w:proofErr w:type="gramStart"/>
      <w:r w:rsidRPr="00FE7EFB">
        <w:rPr>
          <w:rFonts w:cs="Times New Roman"/>
          <w:szCs w:val="28"/>
          <w:lang w:val="uk-UA"/>
        </w:rPr>
        <w:t xml:space="preserve">окремий </w:t>
      </w:r>
      <w:r w:rsidRPr="00FE7EFB">
        <w:rPr>
          <w:rFonts w:cs="Times New Roman"/>
          <w:szCs w:val="28"/>
        </w:rPr>
        <w:t xml:space="preserve"> </w:t>
      </w:r>
      <w:r w:rsidRPr="00FE7EFB">
        <w:rPr>
          <w:rFonts w:cs="Times New Roman"/>
          <w:szCs w:val="28"/>
          <w:lang w:val="uk-UA"/>
        </w:rPr>
        <w:t>корпус</w:t>
      </w:r>
      <w:proofErr w:type="gramEnd"/>
      <w:r w:rsidRPr="00FE7EFB">
        <w:rPr>
          <w:rFonts w:cs="Times New Roman"/>
          <w:szCs w:val="28"/>
          <w:lang w:val="uk-UA"/>
        </w:rPr>
        <w:t xml:space="preserve">  для навчання першого корекційного класу, спортивний майданчик.</w:t>
      </w:r>
    </w:p>
    <w:p w:rsidR="00FE7EFB" w:rsidRPr="00FE7EFB" w:rsidRDefault="00FE7EFB" w:rsidP="00FE7EFB">
      <w:pPr>
        <w:ind w:firstLine="709"/>
        <w:jc w:val="both"/>
        <w:rPr>
          <w:rFonts w:cs="Times New Roman"/>
          <w:szCs w:val="28"/>
          <w:lang w:val="uk-UA"/>
        </w:rPr>
      </w:pPr>
      <w:r w:rsidRPr="00FE7EFB">
        <w:rPr>
          <w:rFonts w:cs="Times New Roman"/>
          <w:szCs w:val="28"/>
          <w:lang w:val="uk-UA"/>
        </w:rPr>
        <w:t>А</w:t>
      </w:r>
      <w:r w:rsidR="00E739CE">
        <w:rPr>
          <w:rFonts w:cs="Times New Roman"/>
          <w:szCs w:val="28"/>
        </w:rPr>
        <w:t>дміністрація гімназії</w:t>
      </w:r>
      <w:r w:rsidRPr="00FE7EFB">
        <w:rPr>
          <w:rFonts w:cs="Times New Roman"/>
          <w:szCs w:val="28"/>
        </w:rPr>
        <w:t xml:space="preserve">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централізованою бухгалтерією Олександрі</w:t>
      </w:r>
      <w:r w:rsidRPr="00FE7EFB">
        <w:rPr>
          <w:rFonts w:cs="Times New Roman"/>
          <w:szCs w:val="28"/>
          <w:lang w:val="uk-UA"/>
        </w:rPr>
        <w:t>вського ТВО</w:t>
      </w:r>
      <w:r w:rsidRPr="00FE7EFB">
        <w:rPr>
          <w:rFonts w:cs="Times New Roman"/>
          <w:szCs w:val="28"/>
        </w:rPr>
        <w:t>. Протягом навчального року систематично здійснювалася виплата заробітної плати</w:t>
      </w:r>
      <w:r w:rsidRPr="00FE7EFB">
        <w:rPr>
          <w:rFonts w:cs="Times New Roman"/>
          <w:szCs w:val="28"/>
          <w:lang w:val="uk-UA"/>
        </w:rPr>
        <w:t>.</w:t>
      </w:r>
      <w:r w:rsidRPr="00FE7EFB">
        <w:rPr>
          <w:rFonts w:cs="Times New Roman"/>
          <w:szCs w:val="28"/>
        </w:rPr>
        <w:t xml:space="preserve"> Вчасно здійснювалися бухгалтерією проплати за спожиті школою енергоносії. Завдяки злагодженості відповідальних за економію працівників, школа не виходить за ліміти спожитих енергоносіїв.</w:t>
      </w:r>
      <w:r w:rsidRPr="00FE7EFB">
        <w:rPr>
          <w:rFonts w:cs="Times New Roman"/>
          <w:szCs w:val="28"/>
          <w:lang w:val="uk-UA"/>
        </w:rPr>
        <w:t xml:space="preserve"> </w:t>
      </w:r>
      <w:r w:rsidRPr="00FE7EFB">
        <w:rPr>
          <w:rFonts w:cs="Times New Roman"/>
          <w:szCs w:val="28"/>
        </w:rPr>
        <w:t>Проводилась робота щодо дотримання встановлених лімітів на енергоносії. Використання енергоносіїв здійснювалось без перевищення.</w:t>
      </w:r>
    </w:p>
    <w:p w:rsidR="00FE7EFB" w:rsidRPr="00FE7EFB" w:rsidRDefault="00E739CE" w:rsidP="00FE7EFB">
      <w:pPr>
        <w:ind w:firstLine="709"/>
        <w:jc w:val="both"/>
        <w:rPr>
          <w:rFonts w:cs="Times New Roman"/>
          <w:szCs w:val="28"/>
          <w:lang w:val="uk-UA"/>
        </w:rPr>
      </w:pPr>
      <w:r>
        <w:rPr>
          <w:rFonts w:cs="Times New Roman"/>
          <w:szCs w:val="28"/>
        </w:rPr>
        <w:t>В гімназії</w:t>
      </w:r>
      <w:r w:rsidR="00FE7EFB" w:rsidRPr="00FE7EFB">
        <w:rPr>
          <w:rFonts w:cs="Times New Roman"/>
          <w:szCs w:val="28"/>
        </w:rPr>
        <w:t xml:space="preserve"> проведений косметичний ремонт приміщень та навчальних кабінетів</w:t>
      </w:r>
      <w:r w:rsidR="00FE7EFB" w:rsidRPr="00FE7EFB">
        <w:rPr>
          <w:rFonts w:cs="Times New Roman"/>
          <w:szCs w:val="28"/>
          <w:lang w:val="uk-UA"/>
        </w:rPr>
        <w:t xml:space="preserve">. </w:t>
      </w:r>
    </w:p>
    <w:p w:rsidR="00FE7EFB" w:rsidRDefault="00F531BC" w:rsidP="00FE7EFB">
      <w:pPr>
        <w:ind w:firstLine="709"/>
        <w:jc w:val="both"/>
        <w:rPr>
          <w:rFonts w:cs="Times New Roman"/>
          <w:szCs w:val="28"/>
          <w:lang w:val="uk-UA"/>
        </w:rPr>
      </w:pPr>
      <w:r>
        <w:rPr>
          <w:rFonts w:cs="Times New Roman"/>
          <w:szCs w:val="28"/>
          <w:lang w:val="uk-UA"/>
        </w:rPr>
        <w:t xml:space="preserve">Заклад освіти протягом року отримував допомогу для укріплення матеріально-технічної бази гімназії як за рахунок державного Бюджету, депутатських надходжень та з благодійного фонду «Освіта». </w:t>
      </w:r>
    </w:p>
    <w:p w:rsidR="00F531BC" w:rsidRPr="00FE7EFB" w:rsidRDefault="00F531BC" w:rsidP="00FE7EFB">
      <w:pPr>
        <w:ind w:firstLine="709"/>
        <w:jc w:val="both"/>
        <w:rPr>
          <w:rFonts w:cs="Times New Roman"/>
          <w:szCs w:val="28"/>
          <w:lang w:val="uk-UA"/>
        </w:rPr>
      </w:pPr>
      <w:r>
        <w:rPr>
          <w:rFonts w:cs="Times New Roman"/>
          <w:szCs w:val="28"/>
          <w:lang w:val="uk-UA"/>
        </w:rPr>
        <w:t>Надаємо інформацію про використання коштів за навчальний рік.</w:t>
      </w:r>
      <w:bookmarkStart w:id="0" w:name="_GoBack"/>
      <w:bookmarkEnd w:id="0"/>
    </w:p>
    <w:tbl>
      <w:tblPr>
        <w:tblStyle w:val="a6"/>
        <w:tblW w:w="0" w:type="auto"/>
        <w:tblLook w:val="04A0" w:firstRow="1" w:lastRow="0" w:firstColumn="1" w:lastColumn="0" w:noHBand="0" w:noVBand="1"/>
      </w:tblPr>
      <w:tblGrid>
        <w:gridCol w:w="1129"/>
        <w:gridCol w:w="5954"/>
        <w:gridCol w:w="2262"/>
      </w:tblGrid>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 з/п</w:t>
            </w:r>
          </w:p>
        </w:tc>
        <w:tc>
          <w:tcPr>
            <w:tcW w:w="5954"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 xml:space="preserve">Об’єкти </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 xml:space="preserve">Кількість </w:t>
            </w:r>
          </w:p>
        </w:tc>
      </w:tr>
      <w:tr w:rsidR="00626486" w:rsidRPr="00626486" w:rsidTr="005B5342">
        <w:tc>
          <w:tcPr>
            <w:tcW w:w="9345" w:type="dxa"/>
            <w:gridSpan w:val="3"/>
          </w:tcPr>
          <w:p w:rsidR="00626486" w:rsidRPr="00626486" w:rsidRDefault="00626486" w:rsidP="00626486">
            <w:pPr>
              <w:spacing w:line="240" w:lineRule="auto"/>
              <w:jc w:val="center"/>
              <w:rPr>
                <w:rFonts w:eastAsia="Times New Roman"/>
                <w:b/>
                <w:szCs w:val="28"/>
                <w:lang w:val="uk-UA" w:eastAsia="ru-RU"/>
              </w:rPr>
            </w:pPr>
            <w:r w:rsidRPr="00626486">
              <w:rPr>
                <w:rFonts w:eastAsia="Times New Roman"/>
                <w:b/>
                <w:szCs w:val="28"/>
                <w:lang w:val="uk-UA" w:eastAsia="ru-RU"/>
              </w:rPr>
              <w:t xml:space="preserve">Надходження із ТВО Олександрівського району </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1</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 xml:space="preserve">Мило господарче </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4,800</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2</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Мило рідке</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2,000</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3</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Засіб гель для унітазу</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40,000</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lastRenderedPageBreak/>
              <w:t>4</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Дез. засіб Бланідас</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600,000</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5</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Термометр кімнатний</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1 шт.</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6</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Лопата совкова металева</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3 шт.</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7</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Білізна кераміка</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3</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8</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Папір А4</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80 шт.</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9</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Мило рідке дитяче</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20,000</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10</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Сода кальцинірована</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5,600</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11</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Засіб для миття вікон</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2,000</w:t>
            </w:r>
          </w:p>
        </w:tc>
      </w:tr>
      <w:tr w:rsidR="00626486" w:rsidRPr="00626486" w:rsidTr="005B5342">
        <w:tc>
          <w:tcPr>
            <w:tcW w:w="1129"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12</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Засіб для чищення Доместос</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3,000</w:t>
            </w:r>
          </w:p>
        </w:tc>
      </w:tr>
      <w:tr w:rsidR="00626486" w:rsidRPr="00626486" w:rsidTr="005B5342">
        <w:tc>
          <w:tcPr>
            <w:tcW w:w="9345" w:type="dxa"/>
            <w:gridSpan w:val="3"/>
          </w:tcPr>
          <w:p w:rsidR="00626486" w:rsidRPr="00626486" w:rsidRDefault="00626486" w:rsidP="00626486">
            <w:pPr>
              <w:spacing w:line="240" w:lineRule="auto"/>
              <w:jc w:val="center"/>
              <w:rPr>
                <w:rFonts w:eastAsia="Times New Roman"/>
                <w:b/>
                <w:szCs w:val="28"/>
                <w:lang w:val="uk-UA" w:eastAsia="ru-RU"/>
              </w:rPr>
            </w:pPr>
            <w:r w:rsidRPr="00626486">
              <w:rPr>
                <w:rFonts w:eastAsia="Times New Roman"/>
                <w:b/>
                <w:szCs w:val="28"/>
                <w:lang w:val="uk-UA" w:eastAsia="ru-RU"/>
              </w:rPr>
              <w:t xml:space="preserve">Державні субвенції для НУШ </w:t>
            </w:r>
          </w:p>
        </w:tc>
      </w:tr>
      <w:tr w:rsidR="00626486" w:rsidRPr="00626486" w:rsidTr="005B5342">
        <w:tc>
          <w:tcPr>
            <w:tcW w:w="1129" w:type="dxa"/>
          </w:tcPr>
          <w:p w:rsidR="00626486" w:rsidRPr="00626486" w:rsidRDefault="005946D5" w:rsidP="00626486">
            <w:pPr>
              <w:spacing w:line="240" w:lineRule="auto"/>
              <w:jc w:val="center"/>
              <w:rPr>
                <w:rFonts w:eastAsia="Times New Roman"/>
                <w:szCs w:val="28"/>
                <w:lang w:val="uk-UA" w:eastAsia="ru-RU"/>
              </w:rPr>
            </w:pPr>
            <w:r>
              <w:rPr>
                <w:rFonts w:eastAsia="Times New Roman"/>
                <w:szCs w:val="28"/>
                <w:lang w:val="uk-UA" w:eastAsia="ru-RU"/>
              </w:rPr>
              <w:t>1</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Парта-стіл НУШ</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30 шт.</w:t>
            </w:r>
          </w:p>
        </w:tc>
      </w:tr>
      <w:tr w:rsidR="00626486" w:rsidRPr="00626486" w:rsidTr="005B5342">
        <w:tc>
          <w:tcPr>
            <w:tcW w:w="1129" w:type="dxa"/>
          </w:tcPr>
          <w:p w:rsidR="00626486" w:rsidRPr="00626486" w:rsidRDefault="005946D5" w:rsidP="00626486">
            <w:pPr>
              <w:spacing w:line="240" w:lineRule="auto"/>
              <w:jc w:val="center"/>
              <w:rPr>
                <w:rFonts w:eastAsia="Times New Roman"/>
                <w:szCs w:val="28"/>
                <w:lang w:val="uk-UA" w:eastAsia="ru-RU"/>
              </w:rPr>
            </w:pPr>
            <w:r>
              <w:rPr>
                <w:rFonts w:eastAsia="Times New Roman"/>
                <w:szCs w:val="28"/>
                <w:lang w:val="uk-UA" w:eastAsia="ru-RU"/>
              </w:rPr>
              <w:t>2</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Стул учнівський НУШ</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30 шт.</w:t>
            </w:r>
          </w:p>
        </w:tc>
      </w:tr>
      <w:tr w:rsidR="00626486" w:rsidRPr="00626486" w:rsidTr="005B5342">
        <w:tc>
          <w:tcPr>
            <w:tcW w:w="1129" w:type="dxa"/>
          </w:tcPr>
          <w:p w:rsidR="00626486" w:rsidRPr="00626486" w:rsidRDefault="005946D5" w:rsidP="00626486">
            <w:pPr>
              <w:spacing w:line="240" w:lineRule="auto"/>
              <w:jc w:val="center"/>
              <w:rPr>
                <w:rFonts w:eastAsia="Times New Roman"/>
                <w:szCs w:val="28"/>
                <w:lang w:val="uk-UA" w:eastAsia="ru-RU"/>
              </w:rPr>
            </w:pPr>
            <w:r>
              <w:rPr>
                <w:rFonts w:eastAsia="Times New Roman"/>
                <w:szCs w:val="28"/>
                <w:lang w:val="uk-UA" w:eastAsia="ru-RU"/>
              </w:rPr>
              <w:t>3</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Шафа відкрита НУШ</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2 шт.</w:t>
            </w:r>
          </w:p>
        </w:tc>
      </w:tr>
      <w:tr w:rsidR="00626486" w:rsidRPr="00626486" w:rsidTr="005B5342">
        <w:tc>
          <w:tcPr>
            <w:tcW w:w="1129" w:type="dxa"/>
          </w:tcPr>
          <w:p w:rsidR="00626486" w:rsidRPr="00626486" w:rsidRDefault="005946D5" w:rsidP="00626486">
            <w:pPr>
              <w:spacing w:line="240" w:lineRule="auto"/>
              <w:jc w:val="center"/>
              <w:rPr>
                <w:rFonts w:eastAsia="Times New Roman"/>
                <w:szCs w:val="28"/>
                <w:lang w:val="uk-UA" w:eastAsia="ru-RU"/>
              </w:rPr>
            </w:pPr>
            <w:r>
              <w:rPr>
                <w:rFonts w:eastAsia="Times New Roman"/>
                <w:szCs w:val="28"/>
                <w:lang w:val="uk-UA" w:eastAsia="ru-RU"/>
              </w:rPr>
              <w:t>4</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 xml:space="preserve">Стілець поворотний мякий </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1шт.</w:t>
            </w:r>
          </w:p>
        </w:tc>
      </w:tr>
      <w:tr w:rsidR="00626486" w:rsidRPr="00626486" w:rsidTr="005B5342">
        <w:tc>
          <w:tcPr>
            <w:tcW w:w="1129" w:type="dxa"/>
          </w:tcPr>
          <w:p w:rsidR="00626486" w:rsidRPr="00626486" w:rsidRDefault="005946D5" w:rsidP="00626486">
            <w:pPr>
              <w:spacing w:line="240" w:lineRule="auto"/>
              <w:jc w:val="center"/>
              <w:rPr>
                <w:rFonts w:eastAsia="Times New Roman"/>
                <w:szCs w:val="28"/>
                <w:lang w:val="uk-UA" w:eastAsia="ru-RU"/>
              </w:rPr>
            </w:pPr>
            <w:r>
              <w:rPr>
                <w:rFonts w:eastAsia="Times New Roman"/>
                <w:szCs w:val="28"/>
                <w:lang w:val="uk-UA" w:eastAsia="ru-RU"/>
              </w:rPr>
              <w:t>5</w:t>
            </w:r>
          </w:p>
        </w:tc>
        <w:tc>
          <w:tcPr>
            <w:tcW w:w="5954" w:type="dxa"/>
          </w:tcPr>
          <w:p w:rsidR="00626486" w:rsidRPr="00626486" w:rsidRDefault="00626486" w:rsidP="00626486">
            <w:pPr>
              <w:spacing w:line="240" w:lineRule="auto"/>
              <w:rPr>
                <w:rFonts w:eastAsia="Times New Roman"/>
                <w:szCs w:val="28"/>
                <w:lang w:val="uk-UA" w:eastAsia="ru-RU"/>
              </w:rPr>
            </w:pPr>
            <w:r w:rsidRPr="00626486">
              <w:rPr>
                <w:rFonts w:eastAsia="Times New Roman"/>
                <w:szCs w:val="28"/>
                <w:lang w:val="uk-UA" w:eastAsia="ru-RU"/>
              </w:rPr>
              <w:t xml:space="preserve">Стіл вчительський </w:t>
            </w:r>
          </w:p>
        </w:tc>
        <w:tc>
          <w:tcPr>
            <w:tcW w:w="2262" w:type="dxa"/>
          </w:tcPr>
          <w:p w:rsidR="00626486" w:rsidRPr="00626486" w:rsidRDefault="00626486" w:rsidP="00626486">
            <w:pPr>
              <w:spacing w:line="240" w:lineRule="auto"/>
              <w:jc w:val="center"/>
              <w:rPr>
                <w:rFonts w:eastAsia="Times New Roman"/>
                <w:szCs w:val="28"/>
                <w:lang w:val="uk-UA" w:eastAsia="ru-RU"/>
              </w:rPr>
            </w:pPr>
            <w:r w:rsidRPr="00626486">
              <w:rPr>
                <w:rFonts w:eastAsia="Times New Roman"/>
                <w:szCs w:val="28"/>
                <w:lang w:val="uk-UA" w:eastAsia="ru-RU"/>
              </w:rPr>
              <w:t>1 шт.</w:t>
            </w:r>
          </w:p>
        </w:tc>
      </w:tr>
      <w:tr w:rsidR="005946D5" w:rsidRPr="00626486" w:rsidTr="005B5342">
        <w:tc>
          <w:tcPr>
            <w:tcW w:w="9345" w:type="dxa"/>
            <w:gridSpan w:val="3"/>
          </w:tcPr>
          <w:p w:rsidR="005946D5" w:rsidRPr="005946D5" w:rsidRDefault="005946D5" w:rsidP="00626486">
            <w:pPr>
              <w:spacing w:line="240" w:lineRule="auto"/>
              <w:jc w:val="center"/>
              <w:rPr>
                <w:rFonts w:eastAsia="Times New Roman"/>
                <w:b/>
                <w:szCs w:val="28"/>
                <w:lang w:val="uk-UA" w:eastAsia="ru-RU"/>
              </w:rPr>
            </w:pPr>
            <w:r>
              <w:rPr>
                <w:rFonts w:eastAsia="Times New Roman"/>
                <w:b/>
                <w:szCs w:val="28"/>
                <w:lang w:val="uk-UA" w:eastAsia="ru-RU"/>
              </w:rPr>
              <w:t>Надходження та використання коштів спеціального фонду бюджету</w:t>
            </w:r>
          </w:p>
        </w:tc>
      </w:tr>
      <w:tr w:rsidR="005946D5" w:rsidRPr="00626486" w:rsidTr="005B5342">
        <w:tc>
          <w:tcPr>
            <w:tcW w:w="1129" w:type="dxa"/>
          </w:tcPr>
          <w:p w:rsidR="005946D5" w:rsidRPr="005946D5" w:rsidRDefault="005946D5" w:rsidP="005946D5">
            <w:pPr>
              <w:spacing w:line="240" w:lineRule="auto"/>
              <w:jc w:val="center"/>
              <w:rPr>
                <w:rFonts w:eastAsia="Times New Roman"/>
                <w:szCs w:val="28"/>
                <w:lang w:val="uk-UA" w:eastAsia="ru-RU"/>
              </w:rPr>
            </w:pPr>
            <w:r>
              <w:rPr>
                <w:rFonts w:eastAsia="Times New Roman"/>
                <w:szCs w:val="28"/>
                <w:lang w:val="uk-UA" w:eastAsia="ru-RU"/>
              </w:rPr>
              <w:t>№ з/п</w:t>
            </w:r>
          </w:p>
        </w:tc>
        <w:tc>
          <w:tcPr>
            <w:tcW w:w="5954" w:type="dxa"/>
          </w:tcPr>
          <w:p w:rsidR="005946D5" w:rsidRPr="00626486" w:rsidRDefault="005946D5" w:rsidP="005946D5">
            <w:pPr>
              <w:spacing w:line="240" w:lineRule="auto"/>
              <w:jc w:val="center"/>
              <w:rPr>
                <w:rFonts w:eastAsia="Times New Roman"/>
                <w:szCs w:val="28"/>
                <w:lang w:val="uk-UA" w:eastAsia="ru-RU"/>
              </w:rPr>
            </w:pPr>
            <w:r>
              <w:rPr>
                <w:rFonts w:eastAsia="Times New Roman"/>
                <w:szCs w:val="28"/>
                <w:lang w:val="uk-UA" w:eastAsia="ru-RU"/>
              </w:rPr>
              <w:t>Найменування</w:t>
            </w:r>
          </w:p>
        </w:tc>
        <w:tc>
          <w:tcPr>
            <w:tcW w:w="2262" w:type="dxa"/>
          </w:tcPr>
          <w:p w:rsidR="005946D5" w:rsidRPr="00626486" w:rsidRDefault="005946D5" w:rsidP="005946D5">
            <w:pPr>
              <w:spacing w:line="240" w:lineRule="auto"/>
              <w:jc w:val="center"/>
              <w:rPr>
                <w:rFonts w:eastAsia="Times New Roman"/>
                <w:szCs w:val="28"/>
                <w:lang w:val="uk-UA" w:eastAsia="ru-RU"/>
              </w:rPr>
            </w:pPr>
            <w:r>
              <w:rPr>
                <w:rFonts w:eastAsia="Times New Roman"/>
                <w:szCs w:val="28"/>
                <w:lang w:val="uk-UA" w:eastAsia="ru-RU"/>
              </w:rPr>
              <w:t>Сума</w:t>
            </w:r>
          </w:p>
        </w:tc>
      </w:tr>
      <w:tr w:rsidR="005946D5" w:rsidRPr="00626486" w:rsidTr="005B5342">
        <w:tc>
          <w:tcPr>
            <w:tcW w:w="1129"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1</w:t>
            </w:r>
          </w:p>
        </w:tc>
        <w:tc>
          <w:tcPr>
            <w:tcW w:w="5954" w:type="dxa"/>
          </w:tcPr>
          <w:p w:rsidR="005946D5" w:rsidRDefault="005946D5" w:rsidP="00626486">
            <w:pPr>
              <w:spacing w:line="240" w:lineRule="auto"/>
              <w:rPr>
                <w:rFonts w:eastAsia="Times New Roman"/>
                <w:szCs w:val="28"/>
                <w:lang w:val="uk-UA" w:eastAsia="ru-RU"/>
              </w:rPr>
            </w:pPr>
            <w:r>
              <w:rPr>
                <w:rFonts w:eastAsia="Times New Roman"/>
                <w:szCs w:val="28"/>
                <w:lang w:val="uk-UA" w:eastAsia="ru-RU"/>
              </w:rPr>
              <w:t>Комплект стендів для оформлення холу</w:t>
            </w:r>
          </w:p>
        </w:tc>
        <w:tc>
          <w:tcPr>
            <w:tcW w:w="2262"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2770,00</w:t>
            </w:r>
          </w:p>
        </w:tc>
      </w:tr>
      <w:tr w:rsidR="005946D5" w:rsidRPr="00626486" w:rsidTr="005B5342">
        <w:tc>
          <w:tcPr>
            <w:tcW w:w="1129"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2</w:t>
            </w:r>
          </w:p>
        </w:tc>
        <w:tc>
          <w:tcPr>
            <w:tcW w:w="5954" w:type="dxa"/>
          </w:tcPr>
          <w:p w:rsidR="005946D5" w:rsidRDefault="005946D5" w:rsidP="00626486">
            <w:pPr>
              <w:spacing w:line="240" w:lineRule="auto"/>
              <w:rPr>
                <w:rFonts w:eastAsia="Times New Roman"/>
                <w:szCs w:val="28"/>
                <w:lang w:val="uk-UA" w:eastAsia="ru-RU"/>
              </w:rPr>
            </w:pPr>
            <w:r>
              <w:rPr>
                <w:rFonts w:eastAsia="Times New Roman"/>
                <w:szCs w:val="28"/>
                <w:lang w:val="uk-UA" w:eastAsia="ru-RU"/>
              </w:rPr>
              <w:t>Печатки, штампи</w:t>
            </w:r>
          </w:p>
        </w:tc>
        <w:tc>
          <w:tcPr>
            <w:tcW w:w="2262"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1400,00</w:t>
            </w:r>
          </w:p>
        </w:tc>
      </w:tr>
      <w:tr w:rsidR="005946D5" w:rsidRPr="00626486" w:rsidTr="005B5342">
        <w:tc>
          <w:tcPr>
            <w:tcW w:w="1129"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3</w:t>
            </w:r>
          </w:p>
        </w:tc>
        <w:tc>
          <w:tcPr>
            <w:tcW w:w="5954" w:type="dxa"/>
          </w:tcPr>
          <w:p w:rsidR="005946D5" w:rsidRDefault="005946D5" w:rsidP="00626486">
            <w:pPr>
              <w:spacing w:line="240" w:lineRule="auto"/>
              <w:rPr>
                <w:rFonts w:eastAsia="Times New Roman"/>
                <w:szCs w:val="28"/>
                <w:lang w:val="uk-UA" w:eastAsia="ru-RU"/>
              </w:rPr>
            </w:pPr>
            <w:r>
              <w:rPr>
                <w:rFonts w:eastAsia="Times New Roman"/>
                <w:szCs w:val="28"/>
                <w:lang w:val="uk-UA" w:eastAsia="ru-RU"/>
              </w:rPr>
              <w:t>Послуги інтернет</w:t>
            </w:r>
          </w:p>
        </w:tc>
        <w:tc>
          <w:tcPr>
            <w:tcW w:w="2262"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255,00</w:t>
            </w:r>
          </w:p>
        </w:tc>
      </w:tr>
      <w:tr w:rsidR="005946D5" w:rsidRPr="00626486" w:rsidTr="005B5342">
        <w:tc>
          <w:tcPr>
            <w:tcW w:w="1129"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4</w:t>
            </w:r>
          </w:p>
        </w:tc>
        <w:tc>
          <w:tcPr>
            <w:tcW w:w="5954" w:type="dxa"/>
          </w:tcPr>
          <w:p w:rsidR="005946D5" w:rsidRDefault="005946D5" w:rsidP="00626486">
            <w:pPr>
              <w:spacing w:line="240" w:lineRule="auto"/>
              <w:rPr>
                <w:rFonts w:eastAsia="Times New Roman"/>
                <w:szCs w:val="28"/>
                <w:lang w:val="uk-UA" w:eastAsia="ru-RU"/>
              </w:rPr>
            </w:pPr>
            <w:r>
              <w:rPr>
                <w:rFonts w:eastAsia="Times New Roman"/>
                <w:szCs w:val="28"/>
                <w:lang w:val="uk-UA" w:eastAsia="ru-RU"/>
              </w:rPr>
              <w:t>Поточний ремонт стелі санвузла</w:t>
            </w:r>
          </w:p>
        </w:tc>
        <w:tc>
          <w:tcPr>
            <w:tcW w:w="2262"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9729,47</w:t>
            </w:r>
          </w:p>
        </w:tc>
      </w:tr>
      <w:tr w:rsidR="005946D5" w:rsidRPr="00626486" w:rsidTr="005B5342">
        <w:tc>
          <w:tcPr>
            <w:tcW w:w="1129"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5</w:t>
            </w:r>
          </w:p>
        </w:tc>
        <w:tc>
          <w:tcPr>
            <w:tcW w:w="5954" w:type="dxa"/>
          </w:tcPr>
          <w:p w:rsidR="005946D5" w:rsidRDefault="005946D5" w:rsidP="00626486">
            <w:pPr>
              <w:spacing w:line="240" w:lineRule="auto"/>
              <w:rPr>
                <w:rFonts w:eastAsia="Times New Roman"/>
                <w:szCs w:val="28"/>
                <w:lang w:val="uk-UA" w:eastAsia="ru-RU"/>
              </w:rPr>
            </w:pPr>
            <w:r>
              <w:rPr>
                <w:rFonts w:eastAsia="Times New Roman"/>
                <w:szCs w:val="28"/>
                <w:lang w:val="uk-UA" w:eastAsia="ru-RU"/>
              </w:rPr>
              <w:t>Поточний ремонт приміщень</w:t>
            </w:r>
          </w:p>
        </w:tc>
        <w:tc>
          <w:tcPr>
            <w:tcW w:w="2262"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49993,07</w:t>
            </w:r>
          </w:p>
        </w:tc>
      </w:tr>
      <w:tr w:rsidR="005946D5" w:rsidRPr="00626486" w:rsidTr="005B5342">
        <w:tc>
          <w:tcPr>
            <w:tcW w:w="1129"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6</w:t>
            </w:r>
          </w:p>
        </w:tc>
        <w:tc>
          <w:tcPr>
            <w:tcW w:w="5954" w:type="dxa"/>
          </w:tcPr>
          <w:p w:rsidR="005946D5" w:rsidRDefault="005946D5" w:rsidP="00626486">
            <w:pPr>
              <w:spacing w:line="240" w:lineRule="auto"/>
              <w:rPr>
                <w:rFonts w:eastAsia="Times New Roman"/>
                <w:szCs w:val="28"/>
                <w:lang w:val="uk-UA" w:eastAsia="ru-RU"/>
              </w:rPr>
            </w:pPr>
            <w:r>
              <w:rPr>
                <w:rFonts w:eastAsia="Times New Roman"/>
                <w:szCs w:val="28"/>
                <w:lang w:val="uk-UA" w:eastAsia="ru-RU"/>
              </w:rPr>
              <w:t>Поточний ремонт приміщень</w:t>
            </w:r>
          </w:p>
        </w:tc>
        <w:tc>
          <w:tcPr>
            <w:tcW w:w="2262"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20182,38</w:t>
            </w:r>
          </w:p>
        </w:tc>
      </w:tr>
      <w:tr w:rsidR="005946D5" w:rsidRPr="00626486" w:rsidTr="005B5342">
        <w:tc>
          <w:tcPr>
            <w:tcW w:w="1129"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7</w:t>
            </w:r>
          </w:p>
        </w:tc>
        <w:tc>
          <w:tcPr>
            <w:tcW w:w="5954" w:type="dxa"/>
          </w:tcPr>
          <w:p w:rsidR="005946D5" w:rsidRDefault="005946D5" w:rsidP="00626486">
            <w:pPr>
              <w:spacing w:line="240" w:lineRule="auto"/>
              <w:rPr>
                <w:rFonts w:eastAsia="Times New Roman"/>
                <w:szCs w:val="28"/>
                <w:lang w:val="uk-UA" w:eastAsia="ru-RU"/>
              </w:rPr>
            </w:pPr>
            <w:r>
              <w:rPr>
                <w:rFonts w:eastAsia="Times New Roman"/>
                <w:szCs w:val="28"/>
                <w:lang w:val="uk-UA" w:eastAsia="ru-RU"/>
              </w:rPr>
              <w:t>Опломбування лічильника тепла</w:t>
            </w:r>
          </w:p>
        </w:tc>
        <w:tc>
          <w:tcPr>
            <w:tcW w:w="2262"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330,00</w:t>
            </w:r>
          </w:p>
        </w:tc>
      </w:tr>
      <w:tr w:rsidR="005946D5" w:rsidRPr="00626486" w:rsidTr="005B5342">
        <w:tc>
          <w:tcPr>
            <w:tcW w:w="1129"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8</w:t>
            </w:r>
          </w:p>
        </w:tc>
        <w:tc>
          <w:tcPr>
            <w:tcW w:w="5954" w:type="dxa"/>
          </w:tcPr>
          <w:p w:rsidR="005946D5" w:rsidRDefault="005946D5" w:rsidP="00626486">
            <w:pPr>
              <w:spacing w:line="240" w:lineRule="auto"/>
              <w:rPr>
                <w:rFonts w:eastAsia="Times New Roman"/>
                <w:szCs w:val="28"/>
                <w:lang w:val="uk-UA" w:eastAsia="ru-RU"/>
              </w:rPr>
            </w:pPr>
            <w:r>
              <w:rPr>
                <w:rFonts w:eastAsia="Times New Roman"/>
                <w:szCs w:val="28"/>
                <w:lang w:val="uk-UA" w:eastAsia="ru-RU"/>
              </w:rPr>
              <w:t>Налаштування локальної мережі</w:t>
            </w:r>
          </w:p>
        </w:tc>
        <w:tc>
          <w:tcPr>
            <w:tcW w:w="2262" w:type="dxa"/>
          </w:tcPr>
          <w:p w:rsidR="005946D5" w:rsidRDefault="005946D5" w:rsidP="00626486">
            <w:pPr>
              <w:spacing w:line="240" w:lineRule="auto"/>
              <w:jc w:val="center"/>
              <w:rPr>
                <w:rFonts w:eastAsia="Times New Roman"/>
                <w:szCs w:val="28"/>
                <w:lang w:val="uk-UA" w:eastAsia="ru-RU"/>
              </w:rPr>
            </w:pPr>
            <w:r>
              <w:rPr>
                <w:rFonts w:eastAsia="Times New Roman"/>
                <w:szCs w:val="28"/>
                <w:lang w:val="uk-UA" w:eastAsia="ru-RU"/>
              </w:rPr>
              <w:t>9480,00</w:t>
            </w:r>
          </w:p>
        </w:tc>
      </w:tr>
      <w:tr w:rsidR="005B5342" w:rsidRPr="00626486" w:rsidTr="005B5342">
        <w:tc>
          <w:tcPr>
            <w:tcW w:w="9345" w:type="dxa"/>
            <w:gridSpan w:val="3"/>
          </w:tcPr>
          <w:p w:rsidR="005B5342" w:rsidRPr="005946D5" w:rsidRDefault="00E74252" w:rsidP="00E74252">
            <w:pPr>
              <w:spacing w:line="240" w:lineRule="auto"/>
              <w:jc w:val="center"/>
              <w:rPr>
                <w:rFonts w:eastAsia="Times New Roman"/>
                <w:b/>
                <w:szCs w:val="28"/>
                <w:lang w:val="uk-UA" w:eastAsia="ru-RU"/>
              </w:rPr>
            </w:pPr>
            <w:r>
              <w:rPr>
                <w:rFonts w:eastAsia="Times New Roman"/>
                <w:b/>
                <w:szCs w:val="28"/>
                <w:lang w:val="uk-UA" w:eastAsia="ru-RU"/>
              </w:rPr>
              <w:t>Придбання товарі та послуг за рахунок коштів загального</w:t>
            </w:r>
            <w:r w:rsidR="005B5342">
              <w:rPr>
                <w:rFonts w:eastAsia="Times New Roman"/>
                <w:b/>
                <w:szCs w:val="28"/>
                <w:lang w:val="uk-UA" w:eastAsia="ru-RU"/>
              </w:rPr>
              <w:t xml:space="preserve"> фонду</w:t>
            </w:r>
            <w:r>
              <w:rPr>
                <w:rFonts w:eastAsia="Times New Roman"/>
                <w:b/>
                <w:szCs w:val="28"/>
                <w:lang w:val="uk-UA" w:eastAsia="ru-RU"/>
              </w:rPr>
              <w:t xml:space="preserve"> місцевого</w:t>
            </w:r>
            <w:r w:rsidR="005B5342">
              <w:rPr>
                <w:rFonts w:eastAsia="Times New Roman"/>
                <w:b/>
                <w:szCs w:val="28"/>
                <w:lang w:val="uk-UA" w:eastAsia="ru-RU"/>
              </w:rPr>
              <w:t xml:space="preserve"> бюджету</w:t>
            </w:r>
          </w:p>
        </w:tc>
      </w:tr>
      <w:tr w:rsidR="005B5342" w:rsidRPr="00626486" w:rsidTr="005B5342">
        <w:tc>
          <w:tcPr>
            <w:tcW w:w="1129" w:type="dxa"/>
          </w:tcPr>
          <w:p w:rsidR="005B5342" w:rsidRPr="00626486" w:rsidRDefault="005B5342" w:rsidP="005B5342">
            <w:pPr>
              <w:spacing w:line="240" w:lineRule="auto"/>
              <w:jc w:val="center"/>
              <w:rPr>
                <w:rFonts w:eastAsia="Times New Roman"/>
                <w:szCs w:val="28"/>
                <w:lang w:val="uk-UA" w:eastAsia="ru-RU"/>
              </w:rPr>
            </w:pPr>
            <w:r>
              <w:rPr>
                <w:rFonts w:eastAsia="Times New Roman"/>
                <w:szCs w:val="28"/>
                <w:lang w:val="uk-UA" w:eastAsia="ru-RU"/>
              </w:rPr>
              <w:t>№ з/п</w:t>
            </w:r>
          </w:p>
        </w:tc>
        <w:tc>
          <w:tcPr>
            <w:tcW w:w="5954" w:type="dxa"/>
          </w:tcPr>
          <w:p w:rsidR="005B5342" w:rsidRDefault="005B5342" w:rsidP="005B5342">
            <w:pPr>
              <w:spacing w:line="240" w:lineRule="auto"/>
              <w:jc w:val="center"/>
              <w:rPr>
                <w:rFonts w:eastAsia="Times New Roman"/>
                <w:szCs w:val="28"/>
                <w:lang w:val="uk-UA" w:eastAsia="ru-RU"/>
              </w:rPr>
            </w:pPr>
            <w:r>
              <w:rPr>
                <w:rFonts w:eastAsia="Times New Roman"/>
                <w:szCs w:val="28"/>
                <w:lang w:val="uk-UA" w:eastAsia="ru-RU"/>
              </w:rPr>
              <w:t>Найменування</w:t>
            </w:r>
          </w:p>
        </w:tc>
        <w:tc>
          <w:tcPr>
            <w:tcW w:w="2262" w:type="dxa"/>
          </w:tcPr>
          <w:p w:rsidR="005B5342" w:rsidRDefault="005B5342" w:rsidP="005B5342">
            <w:pPr>
              <w:spacing w:line="240" w:lineRule="auto"/>
              <w:jc w:val="center"/>
              <w:rPr>
                <w:rFonts w:eastAsia="Times New Roman"/>
                <w:szCs w:val="28"/>
                <w:lang w:val="uk-UA" w:eastAsia="ru-RU"/>
              </w:rPr>
            </w:pPr>
            <w:r>
              <w:rPr>
                <w:rFonts w:eastAsia="Times New Roman"/>
                <w:szCs w:val="28"/>
                <w:lang w:val="uk-UA" w:eastAsia="ru-RU"/>
              </w:rPr>
              <w:t>Сума</w:t>
            </w:r>
          </w:p>
        </w:tc>
      </w:tr>
      <w:tr w:rsidR="005B5342" w:rsidRPr="00626486" w:rsidTr="005B5342">
        <w:tc>
          <w:tcPr>
            <w:tcW w:w="1129" w:type="dxa"/>
          </w:tcPr>
          <w:p w:rsidR="005B5342" w:rsidRDefault="003507AD" w:rsidP="005B5342">
            <w:pPr>
              <w:spacing w:line="240" w:lineRule="auto"/>
              <w:jc w:val="center"/>
              <w:rPr>
                <w:rFonts w:eastAsia="Times New Roman"/>
                <w:szCs w:val="28"/>
                <w:lang w:val="uk-UA" w:eastAsia="ru-RU"/>
              </w:rPr>
            </w:pPr>
            <w:r>
              <w:rPr>
                <w:rFonts w:eastAsia="Times New Roman"/>
                <w:szCs w:val="28"/>
                <w:lang w:val="uk-UA" w:eastAsia="ru-RU"/>
              </w:rPr>
              <w:t>1</w:t>
            </w:r>
          </w:p>
        </w:tc>
        <w:tc>
          <w:tcPr>
            <w:tcW w:w="5954" w:type="dxa"/>
          </w:tcPr>
          <w:p w:rsidR="005B5342" w:rsidRDefault="003507AD" w:rsidP="005B5342">
            <w:pPr>
              <w:spacing w:line="240" w:lineRule="auto"/>
              <w:rPr>
                <w:rFonts w:eastAsia="Times New Roman"/>
                <w:szCs w:val="28"/>
                <w:lang w:val="uk-UA" w:eastAsia="ru-RU"/>
              </w:rPr>
            </w:pPr>
            <w:r>
              <w:rPr>
                <w:rFonts w:eastAsia="Times New Roman"/>
                <w:szCs w:val="28"/>
                <w:lang w:val="uk-UA" w:eastAsia="ru-RU"/>
              </w:rPr>
              <w:t xml:space="preserve">Телекомунікаційні послуги </w:t>
            </w:r>
          </w:p>
        </w:tc>
        <w:tc>
          <w:tcPr>
            <w:tcW w:w="2262" w:type="dxa"/>
          </w:tcPr>
          <w:p w:rsidR="005B5342" w:rsidRDefault="003507AD" w:rsidP="005B5342">
            <w:pPr>
              <w:spacing w:line="240" w:lineRule="auto"/>
              <w:jc w:val="center"/>
              <w:rPr>
                <w:rFonts w:eastAsia="Times New Roman"/>
                <w:szCs w:val="28"/>
                <w:lang w:val="uk-UA" w:eastAsia="ru-RU"/>
              </w:rPr>
            </w:pPr>
            <w:r>
              <w:rPr>
                <w:rFonts w:eastAsia="Times New Roman"/>
                <w:szCs w:val="28"/>
                <w:lang w:val="uk-UA" w:eastAsia="ru-RU"/>
              </w:rPr>
              <w:t>2225,71</w:t>
            </w:r>
          </w:p>
        </w:tc>
      </w:tr>
      <w:tr w:rsidR="003507AD" w:rsidRPr="00626486" w:rsidTr="005B5342">
        <w:tc>
          <w:tcPr>
            <w:tcW w:w="1129"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2</w:t>
            </w:r>
          </w:p>
        </w:tc>
        <w:tc>
          <w:tcPr>
            <w:tcW w:w="5954" w:type="dxa"/>
          </w:tcPr>
          <w:p w:rsidR="003507AD" w:rsidRDefault="003507AD" w:rsidP="005B5342">
            <w:pPr>
              <w:spacing w:line="240" w:lineRule="auto"/>
              <w:rPr>
                <w:rFonts w:eastAsia="Times New Roman"/>
                <w:szCs w:val="28"/>
                <w:lang w:val="uk-UA" w:eastAsia="ru-RU"/>
              </w:rPr>
            </w:pPr>
            <w:r>
              <w:rPr>
                <w:rFonts w:eastAsia="Times New Roman"/>
                <w:szCs w:val="28"/>
                <w:lang w:val="uk-UA" w:eastAsia="ru-RU"/>
              </w:rPr>
              <w:t>Мережа Інтернет</w:t>
            </w:r>
          </w:p>
        </w:tc>
        <w:tc>
          <w:tcPr>
            <w:tcW w:w="2262"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2700,00</w:t>
            </w:r>
          </w:p>
        </w:tc>
      </w:tr>
      <w:tr w:rsidR="003507AD" w:rsidRPr="00626486" w:rsidTr="005B5342">
        <w:tc>
          <w:tcPr>
            <w:tcW w:w="1129"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3</w:t>
            </w:r>
          </w:p>
        </w:tc>
        <w:tc>
          <w:tcPr>
            <w:tcW w:w="5954" w:type="dxa"/>
          </w:tcPr>
          <w:p w:rsidR="003507AD" w:rsidRDefault="003507AD" w:rsidP="005B5342">
            <w:pPr>
              <w:spacing w:line="240" w:lineRule="auto"/>
              <w:rPr>
                <w:rFonts w:eastAsia="Times New Roman"/>
                <w:szCs w:val="28"/>
                <w:lang w:val="uk-UA" w:eastAsia="ru-RU"/>
              </w:rPr>
            </w:pPr>
            <w:r>
              <w:rPr>
                <w:rFonts w:eastAsia="Times New Roman"/>
                <w:szCs w:val="28"/>
                <w:lang w:val="uk-UA" w:eastAsia="ru-RU"/>
              </w:rPr>
              <w:t>Медичне обстеження працівників</w:t>
            </w:r>
          </w:p>
        </w:tc>
        <w:tc>
          <w:tcPr>
            <w:tcW w:w="2262"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784,40</w:t>
            </w:r>
          </w:p>
        </w:tc>
      </w:tr>
      <w:tr w:rsidR="003507AD" w:rsidRPr="00626486" w:rsidTr="005B5342">
        <w:tc>
          <w:tcPr>
            <w:tcW w:w="1129"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4</w:t>
            </w:r>
          </w:p>
        </w:tc>
        <w:tc>
          <w:tcPr>
            <w:tcW w:w="5954" w:type="dxa"/>
          </w:tcPr>
          <w:p w:rsidR="003507AD" w:rsidRDefault="003507AD" w:rsidP="005B5342">
            <w:pPr>
              <w:spacing w:line="240" w:lineRule="auto"/>
              <w:rPr>
                <w:rFonts w:eastAsia="Times New Roman"/>
                <w:szCs w:val="28"/>
                <w:lang w:val="uk-UA" w:eastAsia="ru-RU"/>
              </w:rPr>
            </w:pPr>
            <w:r>
              <w:rPr>
                <w:rFonts w:eastAsia="Times New Roman"/>
                <w:szCs w:val="28"/>
                <w:lang w:val="uk-UA" w:eastAsia="ru-RU"/>
              </w:rPr>
              <w:t xml:space="preserve">Доставка підручників </w:t>
            </w:r>
          </w:p>
        </w:tc>
        <w:tc>
          <w:tcPr>
            <w:tcW w:w="2262"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2744,80</w:t>
            </w:r>
          </w:p>
        </w:tc>
      </w:tr>
      <w:tr w:rsidR="003507AD" w:rsidRPr="00626486" w:rsidTr="005B5342">
        <w:tc>
          <w:tcPr>
            <w:tcW w:w="1129"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5</w:t>
            </w:r>
          </w:p>
        </w:tc>
        <w:tc>
          <w:tcPr>
            <w:tcW w:w="5954" w:type="dxa"/>
          </w:tcPr>
          <w:p w:rsidR="003507AD" w:rsidRDefault="003507AD" w:rsidP="005B5342">
            <w:pPr>
              <w:spacing w:line="240" w:lineRule="auto"/>
              <w:rPr>
                <w:rFonts w:eastAsia="Times New Roman"/>
                <w:szCs w:val="28"/>
                <w:lang w:val="uk-UA" w:eastAsia="ru-RU"/>
              </w:rPr>
            </w:pPr>
            <w:r>
              <w:rPr>
                <w:rFonts w:eastAsia="Times New Roman"/>
                <w:szCs w:val="28"/>
                <w:lang w:val="uk-UA" w:eastAsia="ru-RU"/>
              </w:rPr>
              <w:t xml:space="preserve">Демонтаж лічильника </w:t>
            </w:r>
          </w:p>
        </w:tc>
        <w:tc>
          <w:tcPr>
            <w:tcW w:w="2262"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15900,00</w:t>
            </w:r>
          </w:p>
        </w:tc>
      </w:tr>
      <w:tr w:rsidR="003507AD" w:rsidRPr="00626486" w:rsidTr="005B5342">
        <w:tc>
          <w:tcPr>
            <w:tcW w:w="1129"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6</w:t>
            </w:r>
          </w:p>
        </w:tc>
        <w:tc>
          <w:tcPr>
            <w:tcW w:w="5954" w:type="dxa"/>
          </w:tcPr>
          <w:p w:rsidR="003507AD" w:rsidRDefault="003507AD" w:rsidP="005B5342">
            <w:pPr>
              <w:spacing w:line="240" w:lineRule="auto"/>
              <w:rPr>
                <w:rFonts w:eastAsia="Times New Roman"/>
                <w:szCs w:val="28"/>
                <w:lang w:val="uk-UA" w:eastAsia="ru-RU"/>
              </w:rPr>
            </w:pPr>
            <w:r>
              <w:rPr>
                <w:rFonts w:eastAsia="Times New Roman"/>
                <w:szCs w:val="28"/>
                <w:lang w:val="uk-UA" w:eastAsia="ru-RU"/>
              </w:rPr>
              <w:t xml:space="preserve">Технічне обслуговування вогнегасників </w:t>
            </w:r>
          </w:p>
        </w:tc>
        <w:tc>
          <w:tcPr>
            <w:tcW w:w="2262"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2160,00</w:t>
            </w:r>
          </w:p>
        </w:tc>
      </w:tr>
      <w:tr w:rsidR="003507AD" w:rsidRPr="00626486" w:rsidTr="005B5342">
        <w:tc>
          <w:tcPr>
            <w:tcW w:w="1129"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7</w:t>
            </w:r>
          </w:p>
        </w:tc>
        <w:tc>
          <w:tcPr>
            <w:tcW w:w="5954" w:type="dxa"/>
          </w:tcPr>
          <w:p w:rsidR="003507AD" w:rsidRDefault="003507AD" w:rsidP="005B5342">
            <w:pPr>
              <w:spacing w:line="240" w:lineRule="auto"/>
              <w:rPr>
                <w:rFonts w:eastAsia="Times New Roman"/>
                <w:szCs w:val="28"/>
                <w:lang w:val="uk-UA" w:eastAsia="ru-RU"/>
              </w:rPr>
            </w:pPr>
            <w:r>
              <w:rPr>
                <w:rFonts w:eastAsia="Times New Roman"/>
                <w:szCs w:val="28"/>
                <w:lang w:val="uk-UA" w:eastAsia="ru-RU"/>
              </w:rPr>
              <w:t xml:space="preserve">Лавки </w:t>
            </w:r>
          </w:p>
        </w:tc>
        <w:tc>
          <w:tcPr>
            <w:tcW w:w="2262"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49828,00</w:t>
            </w:r>
          </w:p>
        </w:tc>
      </w:tr>
      <w:tr w:rsidR="003507AD" w:rsidRPr="00626486" w:rsidTr="005B5342">
        <w:tc>
          <w:tcPr>
            <w:tcW w:w="1129"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8</w:t>
            </w:r>
          </w:p>
        </w:tc>
        <w:tc>
          <w:tcPr>
            <w:tcW w:w="5954" w:type="dxa"/>
          </w:tcPr>
          <w:p w:rsidR="003507AD" w:rsidRDefault="003507AD" w:rsidP="005B5342">
            <w:pPr>
              <w:spacing w:line="240" w:lineRule="auto"/>
              <w:rPr>
                <w:rFonts w:eastAsia="Times New Roman"/>
                <w:szCs w:val="28"/>
                <w:lang w:val="uk-UA" w:eastAsia="ru-RU"/>
              </w:rPr>
            </w:pPr>
            <w:r>
              <w:rPr>
                <w:rFonts w:eastAsia="Times New Roman"/>
                <w:szCs w:val="28"/>
                <w:lang w:val="uk-UA" w:eastAsia="ru-RU"/>
              </w:rPr>
              <w:t>Рідке мило, лопата, мітла</w:t>
            </w:r>
          </w:p>
        </w:tc>
        <w:tc>
          <w:tcPr>
            <w:tcW w:w="2262"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1448,00</w:t>
            </w:r>
          </w:p>
        </w:tc>
      </w:tr>
      <w:tr w:rsidR="003507AD" w:rsidRPr="00626486" w:rsidTr="005B5342">
        <w:tc>
          <w:tcPr>
            <w:tcW w:w="1129"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9</w:t>
            </w:r>
          </w:p>
        </w:tc>
        <w:tc>
          <w:tcPr>
            <w:tcW w:w="5954" w:type="dxa"/>
          </w:tcPr>
          <w:p w:rsidR="003507AD" w:rsidRDefault="003507AD" w:rsidP="005B5342">
            <w:pPr>
              <w:spacing w:line="240" w:lineRule="auto"/>
              <w:rPr>
                <w:rFonts w:eastAsia="Times New Roman"/>
                <w:szCs w:val="28"/>
                <w:lang w:val="uk-UA" w:eastAsia="ru-RU"/>
              </w:rPr>
            </w:pPr>
            <w:r>
              <w:rPr>
                <w:rFonts w:eastAsia="Times New Roman"/>
                <w:szCs w:val="28"/>
                <w:lang w:val="uk-UA" w:eastAsia="ru-RU"/>
              </w:rPr>
              <w:t>БПФ пристрій, ламінатор</w:t>
            </w:r>
          </w:p>
        </w:tc>
        <w:tc>
          <w:tcPr>
            <w:tcW w:w="2262" w:type="dxa"/>
          </w:tcPr>
          <w:p w:rsidR="003507AD" w:rsidRDefault="003507AD" w:rsidP="005B5342">
            <w:pPr>
              <w:spacing w:line="240" w:lineRule="auto"/>
              <w:jc w:val="center"/>
              <w:rPr>
                <w:rFonts w:eastAsia="Times New Roman"/>
                <w:szCs w:val="28"/>
                <w:lang w:val="uk-UA" w:eastAsia="ru-RU"/>
              </w:rPr>
            </w:pPr>
            <w:r>
              <w:rPr>
                <w:rFonts w:eastAsia="Times New Roman"/>
                <w:szCs w:val="28"/>
                <w:lang w:val="uk-UA" w:eastAsia="ru-RU"/>
              </w:rPr>
              <w:t>9800,00</w:t>
            </w:r>
          </w:p>
        </w:tc>
      </w:tr>
    </w:tbl>
    <w:p w:rsidR="00626486" w:rsidRPr="00626486" w:rsidRDefault="00626486" w:rsidP="00626486">
      <w:pPr>
        <w:spacing w:line="240" w:lineRule="auto"/>
        <w:jc w:val="center"/>
        <w:rPr>
          <w:rFonts w:eastAsia="Times New Roman" w:cs="Times New Roman"/>
          <w:szCs w:val="28"/>
          <w:lang w:val="uk-UA" w:eastAsia="ru-RU"/>
        </w:rPr>
      </w:pPr>
    </w:p>
    <w:p w:rsidR="00FE7EFB" w:rsidRDefault="00FE7EFB" w:rsidP="00FE7EFB">
      <w:pPr>
        <w:rPr>
          <w:rFonts w:cs="Times New Roman"/>
          <w:szCs w:val="28"/>
          <w:lang w:val="uk-UA"/>
        </w:rPr>
      </w:pPr>
      <w:r w:rsidRPr="00FE7EFB">
        <w:rPr>
          <w:rFonts w:cs="Times New Roman"/>
          <w:szCs w:val="28"/>
          <w:lang w:val="uk-UA"/>
        </w:rPr>
        <w:t xml:space="preserve">Детальний фінансовий звіт своєчасно </w:t>
      </w:r>
      <w:r w:rsidR="00626486" w:rsidRPr="00FE7EFB">
        <w:rPr>
          <w:rFonts w:cs="Times New Roman"/>
          <w:szCs w:val="28"/>
          <w:lang w:val="uk-UA"/>
        </w:rPr>
        <w:t>розміщується</w:t>
      </w:r>
      <w:r w:rsidRPr="00FE7EFB">
        <w:rPr>
          <w:rFonts w:cs="Times New Roman"/>
          <w:szCs w:val="28"/>
          <w:lang w:val="uk-UA"/>
        </w:rPr>
        <w:t xml:space="preserve"> на сайті школи.</w:t>
      </w:r>
    </w:p>
    <w:p w:rsidR="00E739CE" w:rsidRPr="00FE7EFB" w:rsidRDefault="00E739CE" w:rsidP="00FE7EFB">
      <w:pPr>
        <w:rPr>
          <w:rFonts w:cs="Times New Roman"/>
          <w:szCs w:val="28"/>
          <w:lang w:val="uk-UA"/>
        </w:rPr>
      </w:pPr>
    </w:p>
    <w:p w:rsidR="00FE7EFB" w:rsidRPr="00FE7EFB" w:rsidRDefault="00FE7EFB" w:rsidP="00FE7EFB">
      <w:pPr>
        <w:jc w:val="center"/>
        <w:rPr>
          <w:rFonts w:cs="Times New Roman"/>
          <w:b/>
          <w:szCs w:val="28"/>
        </w:rPr>
      </w:pPr>
      <w:r w:rsidRPr="00FE7EFB">
        <w:rPr>
          <w:rFonts w:cs="Times New Roman"/>
          <w:b/>
          <w:szCs w:val="28"/>
        </w:rPr>
        <w:lastRenderedPageBreak/>
        <w:t>Пріоритетні напрямки розвитку закладу</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Забезпечити належний рівень умов функціонування закладу.</w:t>
      </w:r>
    </w:p>
    <w:p w:rsidR="00FE7EFB" w:rsidRPr="00FE7EFB" w:rsidRDefault="00FE7EFB" w:rsidP="00FE7EFB">
      <w:pPr>
        <w:numPr>
          <w:ilvl w:val="0"/>
          <w:numId w:val="14"/>
        </w:numPr>
        <w:tabs>
          <w:tab w:val="num" w:pos="180"/>
        </w:tabs>
        <w:spacing w:line="240" w:lineRule="auto"/>
        <w:ind w:left="-142" w:firstLine="1276"/>
        <w:jc w:val="both"/>
        <w:rPr>
          <w:rFonts w:cs="Times New Roman"/>
          <w:szCs w:val="28"/>
          <w:lang w:val="uk-UA"/>
        </w:rPr>
      </w:pPr>
      <w:r w:rsidRPr="00FE7EFB">
        <w:rPr>
          <w:rFonts w:cs="Times New Roman"/>
          <w:szCs w:val="28"/>
        </w:rPr>
        <w:t xml:space="preserve">Вдосконалювати зміст освіти, форми і методи </w:t>
      </w:r>
      <w:r w:rsidR="00253C7E">
        <w:rPr>
          <w:rFonts w:cs="Times New Roman"/>
          <w:szCs w:val="28"/>
          <w:lang w:val="uk-UA"/>
        </w:rPr>
        <w:t>освітньої</w:t>
      </w:r>
      <w:r w:rsidRPr="00FE7EFB">
        <w:rPr>
          <w:rFonts w:cs="Times New Roman"/>
          <w:szCs w:val="28"/>
        </w:rPr>
        <w:t xml:space="preserve"> діяльності, приведення їх у відповідність із сучасним</w:t>
      </w:r>
      <w:r w:rsidR="00E739CE">
        <w:rPr>
          <w:rFonts w:cs="Times New Roman"/>
          <w:szCs w:val="28"/>
        </w:rPr>
        <w:t>и потребами суспільства і здобувачів освіти</w:t>
      </w:r>
      <w:r w:rsidRPr="00FE7EFB">
        <w:rPr>
          <w:rFonts w:cs="Times New Roman"/>
          <w:szCs w:val="28"/>
        </w:rPr>
        <w:t>.</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 xml:space="preserve">Створювати організаційно-методичні передумови для реалізації </w:t>
      </w:r>
      <w:proofErr w:type="gramStart"/>
      <w:r w:rsidRPr="00FE7EFB">
        <w:rPr>
          <w:rFonts w:cs="Times New Roman"/>
          <w:szCs w:val="28"/>
        </w:rPr>
        <w:t>завдань  допрофільного</w:t>
      </w:r>
      <w:proofErr w:type="gramEnd"/>
      <w:r w:rsidRPr="00FE7EFB">
        <w:rPr>
          <w:rFonts w:cs="Times New Roman"/>
          <w:szCs w:val="28"/>
        </w:rPr>
        <w:t xml:space="preserve"> навчання.</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Реалізовувати принцип наступності й перспективності між дошкільною та початковою загальною освітою.</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 xml:space="preserve">Забезпечити контроль за дотриманням державних стандартів освіти, підвищенням ефективності </w:t>
      </w:r>
      <w:r w:rsidR="00253C7E">
        <w:rPr>
          <w:rFonts w:cs="Times New Roman"/>
          <w:szCs w:val="28"/>
          <w:lang w:val="uk-UA"/>
        </w:rPr>
        <w:t>освітнього</w:t>
      </w:r>
      <w:r w:rsidRPr="00FE7EFB">
        <w:rPr>
          <w:rFonts w:cs="Times New Roman"/>
          <w:szCs w:val="28"/>
        </w:rPr>
        <w:t xml:space="preserve"> процесу.</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 xml:space="preserve">Удосконалити систему контрольно-аналітичної діяльності з питань управління </w:t>
      </w:r>
      <w:r w:rsidR="00F32B29">
        <w:rPr>
          <w:rFonts w:cs="Times New Roman"/>
          <w:szCs w:val="28"/>
          <w:lang w:val="uk-UA"/>
        </w:rPr>
        <w:t>освітнім</w:t>
      </w:r>
      <w:r w:rsidRPr="00FE7EFB">
        <w:rPr>
          <w:rFonts w:cs="Times New Roman"/>
          <w:szCs w:val="28"/>
        </w:rPr>
        <w:t xml:space="preserve"> процесом з метою постійного відстеження результативності та динаміки змін, підвищення відповідальності кожного працівника за результати своєї роботи.</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Забезпечити умови для підвищення професійної майстерності кадрів та безперервної їх освіти.</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Створити умови для змістовного дозвілля учнів шляхом розгалуження системи гурткової роботи.</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Спрямувати зусилля педагогічного колективу закладу</w:t>
      </w:r>
      <w:r w:rsidR="00F32B29">
        <w:rPr>
          <w:rFonts w:cs="Times New Roman"/>
          <w:szCs w:val="28"/>
          <w:lang w:val="uk-UA"/>
        </w:rPr>
        <w:t xml:space="preserve"> освіти</w:t>
      </w:r>
      <w:r w:rsidRPr="00FE7EFB">
        <w:rPr>
          <w:rFonts w:cs="Times New Roman"/>
          <w:szCs w:val="28"/>
        </w:rPr>
        <w:t xml:space="preserve"> на створення сприятливих умов для виявлення та розвитку обдарованих, здібних і талановитих дітей.</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Удосконалювати систему виховної роботи та забезпечити її ефективність.</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Забезпечити координацію роботи щодо зміцнення матеріально-технічної бази та дбайливе її використання.</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Забезпечити педагогічну підтримку учнів у збереженні і зміцненні здоров`я.</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 xml:space="preserve">Підвищити рівень громадської активності та правової культури всіх учасників </w:t>
      </w:r>
      <w:r w:rsidR="00F32B29">
        <w:rPr>
          <w:rFonts w:cs="Times New Roman"/>
          <w:szCs w:val="28"/>
          <w:lang w:val="uk-UA"/>
        </w:rPr>
        <w:t>освітнього</w:t>
      </w:r>
      <w:r w:rsidRPr="00FE7EFB">
        <w:rPr>
          <w:rFonts w:cs="Times New Roman"/>
          <w:szCs w:val="28"/>
        </w:rPr>
        <w:t xml:space="preserve"> процесу.</w:t>
      </w:r>
    </w:p>
    <w:p w:rsidR="00FE7EFB" w:rsidRPr="00FE7EFB" w:rsidRDefault="00FE7EFB" w:rsidP="00FE7EFB">
      <w:pPr>
        <w:numPr>
          <w:ilvl w:val="0"/>
          <w:numId w:val="14"/>
        </w:numPr>
        <w:tabs>
          <w:tab w:val="num" w:pos="180"/>
        </w:tabs>
        <w:spacing w:line="240" w:lineRule="auto"/>
        <w:ind w:left="-142" w:firstLine="1276"/>
        <w:jc w:val="both"/>
        <w:rPr>
          <w:rFonts w:cs="Times New Roman"/>
          <w:szCs w:val="28"/>
        </w:rPr>
      </w:pPr>
      <w:r w:rsidRPr="00FE7EFB">
        <w:rPr>
          <w:rFonts w:cs="Times New Roman"/>
          <w:szCs w:val="28"/>
        </w:rPr>
        <w:t>Забезпечити суворе дотримання «Порядку організації харчування дітей у навчальних та оздоровчих закладах».</w:t>
      </w:r>
    </w:p>
    <w:p w:rsidR="00E739CE" w:rsidRDefault="00E739CE" w:rsidP="00FE7EFB">
      <w:pPr>
        <w:ind w:left="-142" w:firstLine="1276"/>
        <w:jc w:val="both"/>
        <w:rPr>
          <w:rFonts w:cs="Times New Roman"/>
          <w:szCs w:val="28"/>
          <w:lang w:val="uk-UA"/>
        </w:rPr>
      </w:pPr>
    </w:p>
    <w:p w:rsidR="00FE7EFB" w:rsidRPr="00FE7EFB" w:rsidRDefault="00FE7EFB" w:rsidP="00FE7EFB">
      <w:pPr>
        <w:ind w:left="-142" w:firstLine="1276"/>
        <w:jc w:val="both"/>
        <w:rPr>
          <w:rFonts w:cs="Times New Roman"/>
          <w:szCs w:val="28"/>
        </w:rPr>
      </w:pPr>
      <w:r w:rsidRPr="00FE7EFB">
        <w:rPr>
          <w:rFonts w:cs="Times New Roman"/>
          <w:szCs w:val="28"/>
          <w:lang w:val="uk-UA"/>
        </w:rPr>
        <w:t xml:space="preserve">Педагогічний колектив </w:t>
      </w:r>
      <w:r w:rsidRPr="00FE7EFB">
        <w:rPr>
          <w:rFonts w:cs="Times New Roman"/>
          <w:szCs w:val="28"/>
        </w:rPr>
        <w:t>намагаєтьс</w:t>
      </w:r>
      <w:r w:rsidR="00E739CE">
        <w:rPr>
          <w:rFonts w:cs="Times New Roman"/>
          <w:szCs w:val="28"/>
        </w:rPr>
        <w:t>я робити все, для того щоб заклад освіти  був  сучасним</w:t>
      </w:r>
      <w:r w:rsidRPr="00FE7EFB">
        <w:rPr>
          <w:rFonts w:cs="Times New Roman"/>
          <w:szCs w:val="28"/>
        </w:rPr>
        <w:t xml:space="preserve"> т</w:t>
      </w:r>
      <w:r w:rsidR="00E739CE">
        <w:rPr>
          <w:rFonts w:cs="Times New Roman"/>
          <w:szCs w:val="28"/>
        </w:rPr>
        <w:t>а доступним</w:t>
      </w:r>
      <w:r w:rsidRPr="00FE7EFB">
        <w:rPr>
          <w:rFonts w:cs="Times New Roman"/>
          <w:szCs w:val="28"/>
        </w:rPr>
        <w:t xml:space="preserve"> для всіх здобувачів освіти .</w:t>
      </w:r>
    </w:p>
    <w:p w:rsidR="00FE7EFB" w:rsidRPr="00FE7EFB" w:rsidRDefault="00FE7EFB" w:rsidP="00FE7EFB">
      <w:pPr>
        <w:ind w:left="-142" w:firstLine="1276"/>
        <w:jc w:val="both"/>
        <w:rPr>
          <w:rFonts w:cs="Times New Roman"/>
          <w:szCs w:val="28"/>
        </w:rPr>
      </w:pPr>
      <w:r w:rsidRPr="00FE7EFB">
        <w:rPr>
          <w:rFonts w:cs="Times New Roman"/>
          <w:szCs w:val="28"/>
        </w:rPr>
        <w:t>Висловлюю щиру подяку за тісну співпрацю. Сподіваюсь на подальше порозуміння у роботі.</w:t>
      </w:r>
    </w:p>
    <w:p w:rsidR="00FE7EFB" w:rsidRPr="00D30157" w:rsidRDefault="00FE7EFB" w:rsidP="00FE7EFB">
      <w:pPr>
        <w:spacing w:line="240" w:lineRule="auto"/>
        <w:ind w:left="720"/>
        <w:contextualSpacing/>
        <w:jc w:val="both"/>
        <w:rPr>
          <w:rFonts w:cs="Times New Roman"/>
          <w:szCs w:val="28"/>
        </w:rPr>
      </w:pPr>
    </w:p>
    <w:p w:rsidR="00B01CDB" w:rsidRPr="00B65309" w:rsidRDefault="00B01CDB" w:rsidP="00B01CDB">
      <w:pPr>
        <w:spacing w:line="240" w:lineRule="auto"/>
        <w:jc w:val="both"/>
        <w:rPr>
          <w:rFonts w:eastAsia="Times New Roman" w:cs="Times New Roman"/>
          <w:szCs w:val="28"/>
          <w:lang w:val="uk-UA" w:eastAsia="ru-RU"/>
        </w:rPr>
      </w:pPr>
    </w:p>
    <w:p w:rsidR="00B01CDB" w:rsidRPr="00353A3D" w:rsidRDefault="00B01CDB">
      <w:pPr>
        <w:rPr>
          <w:lang w:val="uk-UA"/>
        </w:rPr>
      </w:pPr>
    </w:p>
    <w:sectPr w:rsidR="00B01CDB" w:rsidRPr="00353A3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63A4B"/>
    <w:multiLevelType w:val="hybridMultilevel"/>
    <w:tmpl w:val="2DE4FFE4"/>
    <w:lvl w:ilvl="0" w:tplc="5DA647EC">
      <w:start w:val="1"/>
      <w:numFmt w:val="bullet"/>
      <w:lvlText w:val="-"/>
      <w:lvlJc w:val="left"/>
      <w:pPr>
        <w:ind w:left="1038" w:hanging="360"/>
      </w:pPr>
      <w:rPr>
        <w:rFonts w:ascii="Times New Roman" w:eastAsia="Times New Roman" w:hAnsi="Times New Roman" w:cs="Times New Roman"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hint="default"/>
      </w:rPr>
    </w:lvl>
  </w:abstractNum>
  <w:abstractNum w:abstractNumId="1">
    <w:nsid w:val="28922F61"/>
    <w:multiLevelType w:val="multilevel"/>
    <w:tmpl w:val="B6D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C00267"/>
    <w:multiLevelType w:val="hybridMultilevel"/>
    <w:tmpl w:val="F1C83C4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32AF2FC9"/>
    <w:multiLevelType w:val="hybridMultilevel"/>
    <w:tmpl w:val="9CCCA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EF6A5E"/>
    <w:multiLevelType w:val="hybridMultilevel"/>
    <w:tmpl w:val="EF4A7CAA"/>
    <w:lvl w:ilvl="0" w:tplc="F5240AC2">
      <w:start w:val="1"/>
      <w:numFmt w:val="decimal"/>
      <w:lvlText w:val="%1."/>
      <w:lvlJc w:val="left"/>
      <w:pPr>
        <w:tabs>
          <w:tab w:val="num" w:pos="1495"/>
        </w:tabs>
        <w:ind w:left="1495" w:hanging="36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0C028A"/>
    <w:multiLevelType w:val="hybridMultilevel"/>
    <w:tmpl w:val="2A7AEBB4"/>
    <w:lvl w:ilvl="0" w:tplc="F920F2FA">
      <w:numFmt w:val="bullet"/>
      <w:lvlText w:val="-"/>
      <w:lvlJc w:val="left"/>
      <w:pPr>
        <w:ind w:left="720" w:hanging="360"/>
      </w:pPr>
      <w:rPr>
        <w:rFonts w:ascii="Cambria" w:eastAsia="Times New Roman" w:hAnsi="Cambr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9DB5501"/>
    <w:multiLevelType w:val="hybridMultilevel"/>
    <w:tmpl w:val="44F6F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4F093B"/>
    <w:multiLevelType w:val="hybridMultilevel"/>
    <w:tmpl w:val="5ACA5C84"/>
    <w:lvl w:ilvl="0" w:tplc="68700E48">
      <w:numFmt w:val="bullet"/>
      <w:lvlText w:val="-"/>
      <w:lvlJc w:val="left"/>
      <w:pPr>
        <w:ind w:left="1429" w:hanging="360"/>
      </w:pPr>
      <w:rPr>
        <w:rFonts w:ascii="Times New Roman" w:eastAsia="Calibri"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
    <w:nsid w:val="4A6D70C0"/>
    <w:multiLevelType w:val="hybridMultilevel"/>
    <w:tmpl w:val="6ABABA08"/>
    <w:lvl w:ilvl="0" w:tplc="E0AEFE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E0AEFE98">
      <w:start w:val="1"/>
      <w:numFmt w:val="bullet"/>
      <w:lvlText w:val="–"/>
      <w:lvlJc w:val="left"/>
      <w:pPr>
        <w:ind w:left="2160" w:hanging="360"/>
      </w:pPr>
      <w:rPr>
        <w:rFonts w:ascii="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AB12257"/>
    <w:multiLevelType w:val="hybridMultilevel"/>
    <w:tmpl w:val="C178CCA6"/>
    <w:lvl w:ilvl="0" w:tplc="B17ED6B8">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5A953F14"/>
    <w:multiLevelType w:val="hybridMultilevel"/>
    <w:tmpl w:val="6D1A02C4"/>
    <w:lvl w:ilvl="0" w:tplc="E0AEFE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DDC156B"/>
    <w:multiLevelType w:val="hybridMultilevel"/>
    <w:tmpl w:val="F0940CB0"/>
    <w:lvl w:ilvl="0" w:tplc="42C4B0F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EC0273F"/>
    <w:multiLevelType w:val="multilevel"/>
    <w:tmpl w:val="20A230F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24C1C"/>
    <w:multiLevelType w:val="hybridMultilevel"/>
    <w:tmpl w:val="EA8E031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60A7226E"/>
    <w:multiLevelType w:val="multilevel"/>
    <w:tmpl w:val="20E8C786"/>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655A68B0"/>
    <w:multiLevelType w:val="hybridMultilevel"/>
    <w:tmpl w:val="9228B1BE"/>
    <w:lvl w:ilvl="0" w:tplc="6A2E023C">
      <w:start w:val="1"/>
      <w:numFmt w:val="decimal"/>
      <w:lvlText w:val="%1."/>
      <w:lvlJc w:val="left"/>
      <w:pPr>
        <w:tabs>
          <w:tab w:val="num" w:pos="786"/>
        </w:tabs>
        <w:ind w:left="786" w:hanging="360"/>
      </w:pPr>
      <w:rPr>
        <w:b w:val="0"/>
        <w:sz w:val="24"/>
        <w:szCs w:val="24"/>
      </w:rPr>
    </w:lvl>
    <w:lvl w:ilvl="1" w:tplc="6DE219AC">
      <w:numFmt w:val="bullet"/>
      <w:lvlText w:val="-"/>
      <w:lvlJc w:val="left"/>
      <w:pPr>
        <w:tabs>
          <w:tab w:val="num" w:pos="1080"/>
        </w:tabs>
        <w:ind w:left="1080" w:hanging="360"/>
      </w:pPr>
      <w:rPr>
        <w:rFonts w:ascii="Times New Roman" w:eastAsia="Times New Roman" w:hAnsi="Times New Roman" w:cs="Times New Roman" w:hint="default"/>
      </w:rPr>
    </w:lvl>
    <w:lvl w:ilvl="2" w:tplc="0419000B">
      <w:start w:val="1"/>
      <w:numFmt w:val="bullet"/>
      <w:lvlText w:val=""/>
      <w:lvlJc w:val="left"/>
      <w:pPr>
        <w:tabs>
          <w:tab w:val="num" w:pos="2415"/>
        </w:tabs>
        <w:ind w:left="2415" w:hanging="360"/>
      </w:pPr>
      <w:rPr>
        <w:rFonts w:ascii="Wingdings" w:hAnsi="Wingdings" w:hint="default"/>
      </w:r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6CBA7405"/>
    <w:multiLevelType w:val="multilevel"/>
    <w:tmpl w:val="7CB6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71C3184B"/>
    <w:multiLevelType w:val="multilevel"/>
    <w:tmpl w:val="60F88CCE"/>
    <w:lvl w:ilvl="0">
      <w:start w:val="3"/>
      <w:numFmt w:val="decimal"/>
      <w:lvlText w:val="%1."/>
      <w:lvlJc w:val="left"/>
      <w:pPr>
        <w:tabs>
          <w:tab w:val="num" w:pos="360"/>
        </w:tabs>
        <w:ind w:left="360" w:hanging="360"/>
      </w:pPr>
    </w:lvl>
    <w:lvl w:ilvl="1">
      <w:numFmt w:val="bullet"/>
      <w:lvlText w:val="–"/>
      <w:lvlJc w:val="left"/>
      <w:pPr>
        <w:tabs>
          <w:tab w:val="num" w:pos="1056"/>
        </w:tabs>
        <w:ind w:left="1056" w:hanging="360"/>
      </w:pPr>
      <w:rPr>
        <w:rFonts w:ascii="Times New Roman" w:eastAsia="Times New Roman" w:hAnsi="Times New Roman" w:cs="Times New Roman" w:hint="default"/>
      </w:rPr>
    </w:lvl>
    <w:lvl w:ilvl="2">
      <w:start w:val="1"/>
      <w:numFmt w:val="decimal"/>
      <w:lvlText w:val="%1.%2.%3."/>
      <w:lvlJc w:val="left"/>
      <w:pPr>
        <w:tabs>
          <w:tab w:val="num" w:pos="2112"/>
        </w:tabs>
        <w:ind w:left="2112" w:hanging="720"/>
      </w:pPr>
    </w:lvl>
    <w:lvl w:ilvl="3">
      <w:start w:val="1"/>
      <w:numFmt w:val="decimal"/>
      <w:lvlText w:val="%1.%2.%3.%4."/>
      <w:lvlJc w:val="left"/>
      <w:pPr>
        <w:tabs>
          <w:tab w:val="num" w:pos="2808"/>
        </w:tabs>
        <w:ind w:left="2808" w:hanging="720"/>
      </w:pPr>
    </w:lvl>
    <w:lvl w:ilvl="4">
      <w:start w:val="1"/>
      <w:numFmt w:val="decimal"/>
      <w:lvlText w:val="%1.%2.%3.%4.%5."/>
      <w:lvlJc w:val="left"/>
      <w:pPr>
        <w:tabs>
          <w:tab w:val="num" w:pos="3864"/>
        </w:tabs>
        <w:ind w:left="3864"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5616"/>
        </w:tabs>
        <w:ind w:left="5616" w:hanging="1440"/>
      </w:pPr>
    </w:lvl>
    <w:lvl w:ilvl="7">
      <w:start w:val="1"/>
      <w:numFmt w:val="decimal"/>
      <w:lvlText w:val="%1.%2.%3.%4.%5.%6.%7.%8."/>
      <w:lvlJc w:val="left"/>
      <w:pPr>
        <w:tabs>
          <w:tab w:val="num" w:pos="6312"/>
        </w:tabs>
        <w:ind w:left="6312" w:hanging="1440"/>
      </w:pPr>
    </w:lvl>
    <w:lvl w:ilvl="8">
      <w:start w:val="1"/>
      <w:numFmt w:val="decimal"/>
      <w:lvlText w:val="%1.%2.%3.%4.%5.%6.%7.%8.%9."/>
      <w:lvlJc w:val="left"/>
      <w:pPr>
        <w:tabs>
          <w:tab w:val="num" w:pos="7368"/>
        </w:tabs>
        <w:ind w:left="7368" w:hanging="1800"/>
      </w:pPr>
    </w:lvl>
  </w:abstractNum>
  <w:abstractNum w:abstractNumId="21">
    <w:nsid w:val="7CBD3B6D"/>
    <w:multiLevelType w:val="hybridMultilevel"/>
    <w:tmpl w:val="0DE80214"/>
    <w:lvl w:ilvl="0" w:tplc="08641DA0">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2">
    <w:nsid w:val="7F5371FE"/>
    <w:multiLevelType w:val="hybridMultilevel"/>
    <w:tmpl w:val="C3205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6"/>
  </w:num>
  <w:num w:numId="6">
    <w:abstractNumId w:val="14"/>
  </w:num>
  <w:num w:numId="7">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
  </w:num>
  <w:num w:numId="11">
    <w:abstractNumId w:val="18"/>
  </w:num>
  <w:num w:numId="12">
    <w:abstractNumId w:val="4"/>
  </w:num>
  <w:num w:numId="13">
    <w:abstractNumId w:val="7"/>
  </w:num>
  <w:num w:numId="14">
    <w:abstractNumId w:val="5"/>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9"/>
  </w:num>
  <w:num w:numId="20">
    <w:abstractNumId w:val="12"/>
  </w:num>
  <w:num w:numId="21">
    <w:abstractNumId w:val="9"/>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3D"/>
    <w:rsid w:val="000B0BF2"/>
    <w:rsid w:val="001935B1"/>
    <w:rsid w:val="00253C7E"/>
    <w:rsid w:val="002C06B1"/>
    <w:rsid w:val="002C4336"/>
    <w:rsid w:val="003507AD"/>
    <w:rsid w:val="00353A3D"/>
    <w:rsid w:val="004A30AD"/>
    <w:rsid w:val="004D7E0B"/>
    <w:rsid w:val="005846C9"/>
    <w:rsid w:val="005946D5"/>
    <w:rsid w:val="005B5342"/>
    <w:rsid w:val="00626486"/>
    <w:rsid w:val="008A777B"/>
    <w:rsid w:val="00AC7AAB"/>
    <w:rsid w:val="00B01CDB"/>
    <w:rsid w:val="00BD6DC1"/>
    <w:rsid w:val="00C36246"/>
    <w:rsid w:val="00D03388"/>
    <w:rsid w:val="00D30157"/>
    <w:rsid w:val="00E23E9A"/>
    <w:rsid w:val="00E739CE"/>
    <w:rsid w:val="00E74252"/>
    <w:rsid w:val="00F32B29"/>
    <w:rsid w:val="00F5269F"/>
    <w:rsid w:val="00F531BC"/>
    <w:rsid w:val="00F77439"/>
    <w:rsid w:val="00F86AD2"/>
    <w:rsid w:val="00FE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429FF-9021-495C-BD95-A5B1CCD0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A3D"/>
    <w:pPr>
      <w:spacing w:after="0" w:line="276"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353A3D"/>
    <w:rPr>
      <w:rFonts w:ascii="Times New Roman" w:hAnsi="Times New Roman" w:cs="Times New Roman"/>
      <w:sz w:val="28"/>
      <w:lang w:val="ru-RU"/>
    </w:rPr>
  </w:style>
  <w:style w:type="paragraph" w:styleId="a4">
    <w:name w:val="List Paragraph"/>
    <w:basedOn w:val="a"/>
    <w:link w:val="a3"/>
    <w:uiPriority w:val="34"/>
    <w:qFormat/>
    <w:rsid w:val="00353A3D"/>
    <w:pPr>
      <w:ind w:left="720"/>
      <w:contextualSpacing/>
    </w:pPr>
    <w:rPr>
      <w:rFonts w:cs="Times New Roman"/>
    </w:rPr>
  </w:style>
  <w:style w:type="paragraph" w:customStyle="1" w:styleId="1">
    <w:name w:val="Абзац списка1"/>
    <w:basedOn w:val="a"/>
    <w:rsid w:val="00353A3D"/>
    <w:pPr>
      <w:spacing w:after="160" w:line="254" w:lineRule="auto"/>
      <w:ind w:left="720"/>
    </w:pPr>
    <w:rPr>
      <w:rFonts w:ascii="Calibri" w:eastAsia="Calibri" w:hAnsi="Calibri" w:cs="Calibri"/>
      <w:sz w:val="22"/>
    </w:rPr>
  </w:style>
  <w:style w:type="paragraph" w:styleId="a5">
    <w:name w:val="No Spacing"/>
    <w:uiPriority w:val="1"/>
    <w:qFormat/>
    <w:rsid w:val="00B01CDB"/>
    <w:pPr>
      <w:spacing w:after="0" w:line="240" w:lineRule="auto"/>
    </w:pPr>
    <w:rPr>
      <w:lang w:val="ru-RU"/>
    </w:rPr>
  </w:style>
  <w:style w:type="paragraph" w:customStyle="1" w:styleId="Default">
    <w:name w:val="Default"/>
    <w:rsid w:val="00B01CDB"/>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6">
    <w:name w:val="Table Grid"/>
    <w:basedOn w:val="a1"/>
    <w:uiPriority w:val="39"/>
    <w:rsid w:val="004A3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E7EF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2C4336"/>
    <w:rPr>
      <w:color w:val="0000FF"/>
      <w:u w:val="single"/>
    </w:rPr>
  </w:style>
  <w:style w:type="paragraph" w:styleId="a8">
    <w:name w:val="Normal (Web)"/>
    <w:basedOn w:val="a"/>
    <w:uiPriority w:val="99"/>
    <w:unhideWhenUsed/>
    <w:rsid w:val="002C433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ua-referat.com/%D0%9E%D1%81%D0%BE%D0%B1%D0%B8%D1%81%D1%82%D1%96%D1%81%D1%82%D1%8C" TargetMode="External"/><Relationship Id="rId18" Type="http://schemas.openxmlformats.org/officeDocument/2006/relationships/hyperlink" Target="http://ua-referat.com/%D0%9E%D1%81%D0%B2%D1%96%D1%82%D0%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hyperlink" Target="http://ua-referat.com/%D0%9F%D1%80%D0%BE%D1%86%D0%B5%D1%81" TargetMode="External"/><Relationship Id="rId17" Type="http://schemas.openxmlformats.org/officeDocument/2006/relationships/hyperlink" Target="http://ua-referat.com/%D0%9A%D0%BE%D0%BB%D0%B5%D0%BA%D1%82%D0%B8%D0%B2" TargetMode="External"/><Relationship Id="rId2" Type="http://schemas.openxmlformats.org/officeDocument/2006/relationships/styles" Target="styles.xml"/><Relationship Id="rId16" Type="http://schemas.openxmlformats.org/officeDocument/2006/relationships/hyperlink" Target="http://ua-referat.com/%D1%80%D0%BE%D0%B1%D0%BE%D1%82%D0%B0" TargetMode="External"/><Relationship Id="rId20" Type="http://schemas.openxmlformats.org/officeDocument/2006/relationships/hyperlink" Target="http://ua-referat.com/%D0%9F%D0%B5%D0%B4%D0%B0%D0%B3%D0%BE%D0%B3%D1%96%D0%BA%D0%B0"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ua-referat.com/%D0%A2%D0%BE%D0%B3%D0%BE" TargetMode="External"/><Relationship Id="rId5" Type="http://schemas.openxmlformats.org/officeDocument/2006/relationships/chart" Target="charts/chart1.xml"/><Relationship Id="rId15" Type="http://schemas.openxmlformats.org/officeDocument/2006/relationships/hyperlink" Target="http://ua-referat.com/%D0%9F%D1%80%D0%BE%D1%86%D0%B5%D1%81" TargetMode="External"/><Relationship Id="rId10" Type="http://schemas.openxmlformats.org/officeDocument/2006/relationships/hyperlink" Target="http://ua-referat.com/%D0%9F%D1%80%D0%BE%D1%86%D0%B5%D1%81" TargetMode="External"/><Relationship Id="rId19" Type="http://schemas.openxmlformats.org/officeDocument/2006/relationships/hyperlink" Target="http://ua-referat.com/%D0%A1%D0%BF%D1%96%D0%B2%D1%83%D1%87%D0%B0%D1%81%D1%82%D1%8C" TargetMode="External"/><Relationship Id="rId4" Type="http://schemas.openxmlformats.org/officeDocument/2006/relationships/webSettings" Target="webSettings.xml"/><Relationship Id="rId9" Type="http://schemas.openxmlformats.org/officeDocument/2006/relationships/hyperlink" Target="https://zosh6.sumy.ua/Ped/Ped-1.php" TargetMode="External"/><Relationship Id="rId14" Type="http://schemas.openxmlformats.org/officeDocument/2006/relationships/hyperlink" Target="http://ua-referat.com/%D0%9F%D1%80%D0%BE%D1%86%D0%B5%D1%81"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Кількість педагогічних працівників за віком</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кількість</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до 30</c:v>
                </c:pt>
                <c:pt idx="1">
                  <c:v>31-40</c:v>
                </c:pt>
                <c:pt idx="2">
                  <c:v>41-50</c:v>
                </c:pt>
                <c:pt idx="3">
                  <c:v>51-55</c:v>
                </c:pt>
                <c:pt idx="4">
                  <c:v>більше 55</c:v>
                </c:pt>
              </c:strCache>
            </c:strRef>
          </c:cat>
          <c:val>
            <c:numRef>
              <c:f>Лист1!$B$2:$B$6</c:f>
              <c:numCache>
                <c:formatCode>General</c:formatCode>
                <c:ptCount val="5"/>
                <c:pt idx="0">
                  <c:v>11</c:v>
                </c:pt>
                <c:pt idx="1">
                  <c:v>6</c:v>
                </c:pt>
                <c:pt idx="2">
                  <c:v>8</c:v>
                </c:pt>
                <c:pt idx="3">
                  <c:v>3</c:v>
                </c:pt>
                <c:pt idx="4">
                  <c:v>10</c:v>
                </c:pt>
              </c:numCache>
            </c:numRef>
          </c:val>
          <c:extLst xmlns:c16r2="http://schemas.microsoft.com/office/drawing/2015/06/chart">
            <c:ext xmlns:c16="http://schemas.microsoft.com/office/drawing/2014/chart" uri="{C3380CC4-5D6E-409C-BE32-E72D297353CC}">
              <c16:uniqueId val="{00000000-4632-4CB5-983D-94C00A45B61B}"/>
            </c:ext>
          </c:extLst>
        </c:ser>
        <c:ser>
          <c:idx val="1"/>
          <c:order val="1"/>
          <c:tx>
            <c:strRef>
              <c:f>Лист1!$C$1</c:f>
              <c:strCache>
                <c:ptCount val="1"/>
                <c:pt idx="0">
                  <c:v>%</c:v>
                </c:pt>
              </c:strCache>
            </c:strRef>
          </c:tx>
          <c:cat>
            <c:strRef>
              <c:f>Лист1!$A$2:$A$6</c:f>
              <c:strCache>
                <c:ptCount val="5"/>
                <c:pt idx="0">
                  <c:v>до 30</c:v>
                </c:pt>
                <c:pt idx="1">
                  <c:v>31-40</c:v>
                </c:pt>
                <c:pt idx="2">
                  <c:v>41-50</c:v>
                </c:pt>
                <c:pt idx="3">
                  <c:v>51-55</c:v>
                </c:pt>
                <c:pt idx="4">
                  <c:v>більше 55</c:v>
                </c:pt>
              </c:strCache>
            </c:strRef>
          </c:cat>
          <c:val>
            <c:numRef>
              <c:f>Лист1!$C$2:$C$6</c:f>
              <c:numCache>
                <c:formatCode>0%</c:formatCode>
                <c:ptCount val="5"/>
                <c:pt idx="0">
                  <c:v>0.28899999999999998</c:v>
                </c:pt>
                <c:pt idx="1">
                  <c:v>0.158</c:v>
                </c:pt>
                <c:pt idx="2">
                  <c:v>0.21</c:v>
                </c:pt>
                <c:pt idx="3">
                  <c:v>0.08</c:v>
                </c:pt>
                <c:pt idx="4">
                  <c:v>0.26</c:v>
                </c:pt>
              </c:numCache>
            </c:numRef>
          </c:val>
          <c:extLst xmlns:c16r2="http://schemas.microsoft.com/office/drawing/2015/06/chart">
            <c:ext xmlns:c16="http://schemas.microsoft.com/office/drawing/2014/chart" uri="{C3380CC4-5D6E-409C-BE32-E72D297353CC}">
              <c16:uniqueId val="{00000001-4632-4CB5-983D-94C00A45B61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600"/>
              <a:t>Кількість педагогічних працівників за стажем роботи</a:t>
            </a:r>
          </a:p>
        </c:rich>
      </c:tx>
      <c:layout>
        <c:manualLayout>
          <c:xMode val="edge"/>
          <c:yMode val="edge"/>
          <c:x val="0.17876148293963254"/>
          <c:y val="3.174603174603174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Кількість педагогічних працівників за стажм</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до 3-х років</c:v>
                </c:pt>
                <c:pt idx="1">
                  <c:v>3-10 років</c:v>
                </c:pt>
                <c:pt idx="2">
                  <c:v>10-20 років</c:v>
                </c:pt>
                <c:pt idx="3">
                  <c:v>більше 20</c:v>
                </c:pt>
              </c:strCache>
            </c:strRef>
          </c:cat>
          <c:val>
            <c:numRef>
              <c:f>Лист1!$B$2:$B$5</c:f>
              <c:numCache>
                <c:formatCode>General</c:formatCode>
                <c:ptCount val="4"/>
                <c:pt idx="0">
                  <c:v>5</c:v>
                </c:pt>
                <c:pt idx="1">
                  <c:v>9</c:v>
                </c:pt>
                <c:pt idx="2">
                  <c:v>4</c:v>
                </c:pt>
                <c:pt idx="3">
                  <c:v>20</c:v>
                </c:pt>
              </c:numCache>
            </c:numRef>
          </c:val>
          <c:extLst xmlns:c16r2="http://schemas.microsoft.com/office/drawing/2015/06/chart">
            <c:ext xmlns:c16="http://schemas.microsoft.com/office/drawing/2014/chart" uri="{C3380CC4-5D6E-409C-BE32-E72D297353CC}">
              <c16:uniqueId val="{00000000-3A0A-4B2B-8A55-B4E199001591}"/>
            </c:ext>
          </c:extLst>
        </c:ser>
        <c:ser>
          <c:idx val="1"/>
          <c:order val="1"/>
          <c:tx>
            <c:strRef>
              <c:f>Лист1!$C$1</c:f>
              <c:strCache>
                <c:ptCount val="1"/>
                <c:pt idx="0">
                  <c:v>Столбец1</c:v>
                </c:pt>
              </c:strCache>
            </c:strRef>
          </c:tx>
          <c:cat>
            <c:strRef>
              <c:f>Лист1!$A$2:$A$5</c:f>
              <c:strCache>
                <c:ptCount val="4"/>
                <c:pt idx="0">
                  <c:v>до 3-х років</c:v>
                </c:pt>
                <c:pt idx="1">
                  <c:v>3-10 років</c:v>
                </c:pt>
                <c:pt idx="2">
                  <c:v>10-20 років</c:v>
                </c:pt>
                <c:pt idx="3">
                  <c:v>більше 20</c:v>
                </c:pt>
              </c:strCache>
            </c:strRef>
          </c:cat>
          <c:val>
            <c:numRef>
              <c:f>Лист1!$C$2:$C$5</c:f>
              <c:numCache>
                <c:formatCode>0%</c:formatCode>
                <c:ptCount val="4"/>
                <c:pt idx="0">
                  <c:v>0.13200000000000001</c:v>
                </c:pt>
                <c:pt idx="1">
                  <c:v>0.23699999999999999</c:v>
                </c:pt>
                <c:pt idx="2">
                  <c:v>0.1</c:v>
                </c:pt>
                <c:pt idx="3">
                  <c:v>0.53</c:v>
                </c:pt>
              </c:numCache>
            </c:numRef>
          </c:val>
          <c:extLst xmlns:c16r2="http://schemas.microsoft.com/office/drawing/2015/06/chart">
            <c:ext xmlns:c16="http://schemas.microsoft.com/office/drawing/2014/chart" uri="{C3380CC4-5D6E-409C-BE32-E72D297353CC}">
              <c16:uniqueId val="{00000001-3A0A-4B2B-8A55-B4E199001591}"/>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'[Диаграмма в Microsoft Word]Лист1'!$B$1</c:f>
              <c:strCache>
                <c:ptCount val="1"/>
                <c:pt idx="0">
                  <c:v>Кількість педагогічних працівників за категоріями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'[Диаграмма в Microsoft Word]Лист1'!$A$2:$A$5</c:f>
              <c:strCache>
                <c:ptCount val="4"/>
                <c:pt idx="0">
                  <c:v>Вища</c:v>
                </c:pt>
                <c:pt idx="1">
                  <c:v>Перша</c:v>
                </c:pt>
                <c:pt idx="2">
                  <c:v>Друга</c:v>
                </c:pt>
                <c:pt idx="3">
                  <c:v>Спеціаліст</c:v>
                </c:pt>
              </c:strCache>
            </c:strRef>
          </c:cat>
          <c:val>
            <c:numRef>
              <c:f>'[Диаграмма в Microsoft Word]Лист1'!$C$2:$C$5</c:f>
              <c:numCache>
                <c:formatCode>0%</c:formatCode>
                <c:ptCount val="4"/>
                <c:pt idx="0">
                  <c:v>0.47</c:v>
                </c:pt>
                <c:pt idx="1">
                  <c:v>0.13</c:v>
                </c:pt>
                <c:pt idx="2">
                  <c:v>0.11</c:v>
                </c:pt>
                <c:pt idx="3">
                  <c:v>0.28999999999999998</c:v>
                </c:pt>
              </c:numCache>
            </c:numRef>
          </c:val>
        </c:ser>
        <c:ser>
          <c:idx val="1"/>
          <c:order val="1"/>
          <c:tx>
            <c:strRef>
              <c:f>'[Диаграмма в Microsoft Word]Лист1'!$C$1</c:f>
              <c:strCache>
                <c:ptCount val="1"/>
                <c:pt idx="0">
                  <c:v>Столбец1</c:v>
                </c:pt>
              </c:strCache>
            </c:strRef>
          </c:tx>
          <c:explosion val="25"/>
          <c:cat>
            <c:strRef>
              <c:f>'[Диаграмма в Microsoft Word]Лист1'!$A$2:$A$5</c:f>
              <c:strCache>
                <c:ptCount val="4"/>
                <c:pt idx="0">
                  <c:v>Вища</c:v>
                </c:pt>
                <c:pt idx="1">
                  <c:v>Перша</c:v>
                </c:pt>
                <c:pt idx="2">
                  <c:v>Друга</c:v>
                </c:pt>
                <c:pt idx="3">
                  <c:v>Спеціаліст</c:v>
                </c:pt>
              </c:strCache>
            </c:strRef>
          </c:cat>
          <c:val>
            <c:numRef>
              <c:f>'[Диаграмма в Microsoft Word]Лист1'!$C$2:$C$5</c:f>
              <c:numCache>
                <c:formatCode>0%</c:formatCode>
                <c:ptCount val="4"/>
                <c:pt idx="0">
                  <c:v>0.47</c:v>
                </c:pt>
                <c:pt idx="1">
                  <c:v>0.13</c:v>
                </c:pt>
                <c:pt idx="2">
                  <c:v>0.11</c:v>
                </c:pt>
                <c:pt idx="3">
                  <c:v>0.28999999999999998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5-А</c:v>
                </c:pt>
                <c:pt idx="1">
                  <c:v>5-Б</c:v>
                </c:pt>
                <c:pt idx="2">
                  <c:v>6-А</c:v>
                </c:pt>
                <c:pt idx="3">
                  <c:v>6-Б</c:v>
                </c:pt>
                <c:pt idx="4">
                  <c:v>7-А</c:v>
                </c:pt>
                <c:pt idx="5">
                  <c:v>7-Б</c:v>
                </c:pt>
                <c:pt idx="6">
                  <c:v>8-А</c:v>
                </c:pt>
                <c:pt idx="7">
                  <c:v>8-Б</c:v>
                </c:pt>
                <c:pt idx="8">
                  <c:v>9-А</c:v>
                </c:pt>
                <c:pt idx="9">
                  <c:v>9-Б</c:v>
                </c:pt>
              </c:strCache>
            </c:strRef>
          </c:cat>
          <c:val>
            <c:numRef>
              <c:f>Лист1!$B$2:$B$11</c:f>
              <c:numCache>
                <c:formatCode>0.00%</c:formatCode>
                <c:ptCount val="10"/>
                <c:pt idx="0" formatCode="0%">
                  <c:v>0.46899999999999997</c:v>
                </c:pt>
                <c:pt idx="1">
                  <c:v>0.25</c:v>
                </c:pt>
                <c:pt idx="2">
                  <c:v>0.5</c:v>
                </c:pt>
                <c:pt idx="3" formatCode="0%">
                  <c:v>8.3000000000000004E-2</c:v>
                </c:pt>
                <c:pt idx="4">
                  <c:v>0.33300000000000002</c:v>
                </c:pt>
                <c:pt idx="5">
                  <c:v>0</c:v>
                </c:pt>
                <c:pt idx="6">
                  <c:v>0.19400000000000001</c:v>
                </c:pt>
                <c:pt idx="7">
                  <c:v>0.111</c:v>
                </c:pt>
                <c:pt idx="8">
                  <c:v>0.27600000000000002</c:v>
                </c:pt>
                <c:pt idx="9" formatCode="0%">
                  <c:v>8.3000000000000004E-2</c:v>
                </c:pt>
              </c:numCache>
            </c:numRef>
          </c:val>
          <c:extLst xmlns:c16r2="http://schemas.microsoft.com/office/drawing/2015/06/chart">
            <c:ext xmlns:c16="http://schemas.microsoft.com/office/drawing/2014/chart" uri="{C3380CC4-5D6E-409C-BE32-E72D297353CC}">
              <c16:uniqueId val="{00000000-9FF9-490B-A5A7-D2AEA879172D}"/>
            </c:ext>
          </c:extLst>
        </c:ser>
        <c:ser>
          <c:idx val="1"/>
          <c:order val="1"/>
          <c:tx>
            <c:strRef>
              <c:f>Лист1!$C$1</c:f>
              <c:strCache>
                <c:ptCount val="1"/>
                <c:pt idx="0">
                  <c:v>2021-2022</c:v>
                </c:pt>
              </c:strCache>
            </c:strRef>
          </c:tx>
          <c:invertIfNegative val="0"/>
          <c:cat>
            <c:strRef>
              <c:f>Лист1!$A$2:$A$11</c:f>
              <c:strCache>
                <c:ptCount val="10"/>
                <c:pt idx="0">
                  <c:v>5-А</c:v>
                </c:pt>
                <c:pt idx="1">
                  <c:v>5-Б</c:v>
                </c:pt>
                <c:pt idx="2">
                  <c:v>6-А</c:v>
                </c:pt>
                <c:pt idx="3">
                  <c:v>6-Б</c:v>
                </c:pt>
                <c:pt idx="4">
                  <c:v>7-А</c:v>
                </c:pt>
                <c:pt idx="5">
                  <c:v>7-Б</c:v>
                </c:pt>
                <c:pt idx="6">
                  <c:v>8-А</c:v>
                </c:pt>
                <c:pt idx="7">
                  <c:v>8-Б</c:v>
                </c:pt>
                <c:pt idx="8">
                  <c:v>9-А</c:v>
                </c:pt>
                <c:pt idx="9">
                  <c:v>9-Б</c:v>
                </c:pt>
              </c:strCache>
            </c:strRef>
          </c:cat>
          <c:val>
            <c:numRef>
              <c:f>Лист1!$C$2:$C$11</c:f>
              <c:numCache>
                <c:formatCode>0%</c:formatCode>
                <c:ptCount val="10"/>
                <c:pt idx="0" formatCode="0.00%">
                  <c:v>0.25800000000000001</c:v>
                </c:pt>
                <c:pt idx="1">
                  <c:v>0</c:v>
                </c:pt>
                <c:pt idx="2" formatCode="0.00%">
                  <c:v>0.375</c:v>
                </c:pt>
                <c:pt idx="3" formatCode="0.00%">
                  <c:v>8.3000000000000004E-2</c:v>
                </c:pt>
                <c:pt idx="4" formatCode="0.00%">
                  <c:v>7.0999999999999994E-2</c:v>
                </c:pt>
                <c:pt idx="5">
                  <c:v>0</c:v>
                </c:pt>
                <c:pt idx="6" formatCode="0.00%">
                  <c:v>0.14299999999999999</c:v>
                </c:pt>
                <c:pt idx="7" formatCode="0.00%">
                  <c:v>0.111</c:v>
                </c:pt>
                <c:pt idx="8" formatCode="0.00%">
                  <c:v>1.0999999999999999E-2</c:v>
                </c:pt>
                <c:pt idx="9" formatCode="General">
                  <c:v>0</c:v>
                </c:pt>
              </c:numCache>
            </c:numRef>
          </c:val>
        </c:ser>
        <c:dLbls>
          <c:showLegendKey val="0"/>
          <c:showVal val="0"/>
          <c:showCatName val="0"/>
          <c:showSerName val="0"/>
          <c:showPercent val="0"/>
          <c:showBubbleSize val="0"/>
        </c:dLbls>
        <c:gapWidth val="150"/>
        <c:shape val="cone"/>
        <c:axId val="440489712"/>
        <c:axId val="440490496"/>
        <c:axId val="0"/>
      </c:bar3DChart>
      <c:catAx>
        <c:axId val="440489712"/>
        <c:scaling>
          <c:orientation val="minMax"/>
        </c:scaling>
        <c:delete val="0"/>
        <c:axPos val="b"/>
        <c:numFmt formatCode="General" sourceLinked="0"/>
        <c:majorTickMark val="out"/>
        <c:minorTickMark val="none"/>
        <c:tickLblPos val="nextTo"/>
        <c:crossAx val="440490496"/>
        <c:crosses val="autoZero"/>
        <c:auto val="1"/>
        <c:lblAlgn val="ctr"/>
        <c:lblOffset val="100"/>
        <c:noMultiLvlLbl val="0"/>
      </c:catAx>
      <c:valAx>
        <c:axId val="440490496"/>
        <c:scaling>
          <c:orientation val="minMax"/>
        </c:scaling>
        <c:delete val="0"/>
        <c:axPos val="l"/>
        <c:majorGridlines/>
        <c:numFmt formatCode="0%" sourceLinked="1"/>
        <c:majorTickMark val="out"/>
        <c:minorTickMark val="none"/>
        <c:tickLblPos val="nextTo"/>
        <c:crossAx val="440489712"/>
        <c:crosses val="autoZero"/>
        <c:crossBetween val="between"/>
      </c:valAx>
    </c:plotArea>
    <c:legend>
      <c:legendPos val="r"/>
      <c:overlay val="0"/>
    </c:legend>
    <c:plotVisOnly val="1"/>
    <c:dispBlanksAs val="gap"/>
    <c:showDLblsOverMax val="0"/>
  </c:chart>
  <c:spPr>
    <a:solidFill>
      <a:schemeClr val="accent2">
        <a:lumMod val="20000"/>
        <a:lumOff val="80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30</Pages>
  <Words>8772</Words>
  <Characters>50004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Elena</cp:lastModifiedBy>
  <cp:revision>9</cp:revision>
  <dcterms:created xsi:type="dcterms:W3CDTF">2022-08-31T08:17:00Z</dcterms:created>
  <dcterms:modified xsi:type="dcterms:W3CDTF">2022-08-31T10:21:00Z</dcterms:modified>
</cp:coreProperties>
</file>